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387" w:rsidRDefault="00104387" w:rsidP="00104387">
      <w:pPr>
        <w:rPr>
          <w:rFonts w:ascii="Arial" w:hAnsi="Arial" w:cs="Arial"/>
          <w:b/>
          <w:bCs/>
          <w:color w:val="4BBB87"/>
        </w:rPr>
      </w:pPr>
      <w:r w:rsidRPr="00104387">
        <w:rPr>
          <w:rFonts w:ascii="Arial" w:hAnsi="Arial" w:cs="Arial"/>
          <w:b/>
          <w:bCs/>
          <w:color w:val="4BBB87"/>
        </w:rPr>
        <w:t xml:space="preserve">APPG on </w:t>
      </w:r>
      <w:proofErr w:type="spellStart"/>
      <w:r w:rsidRPr="00104387">
        <w:rPr>
          <w:rFonts w:ascii="Arial" w:hAnsi="Arial" w:cs="Arial"/>
          <w:b/>
          <w:bCs/>
          <w:color w:val="4BBB87"/>
        </w:rPr>
        <w:t>FinTech</w:t>
      </w:r>
      <w:proofErr w:type="spellEnd"/>
      <w:r w:rsidRPr="00104387">
        <w:rPr>
          <w:rFonts w:ascii="Arial" w:hAnsi="Arial" w:cs="Arial"/>
          <w:b/>
          <w:bCs/>
          <w:color w:val="4BBB87"/>
        </w:rPr>
        <w:t xml:space="preserve"> </w:t>
      </w:r>
      <w:r w:rsidR="00044CA7">
        <w:rPr>
          <w:rFonts w:ascii="Arial" w:hAnsi="Arial" w:cs="Arial"/>
          <w:b/>
          <w:bCs/>
          <w:color w:val="4BBB87"/>
        </w:rPr>
        <w:t>Annual General Meeting</w:t>
      </w:r>
      <w:r w:rsidR="00973146">
        <w:rPr>
          <w:rFonts w:ascii="Arial" w:hAnsi="Arial" w:cs="Arial"/>
          <w:b/>
          <w:bCs/>
          <w:color w:val="4BBB87"/>
        </w:rPr>
        <w:t xml:space="preserve"> Minutes</w:t>
      </w:r>
      <w:bookmarkStart w:id="0" w:name="_GoBack"/>
      <w:bookmarkEnd w:id="0"/>
    </w:p>
    <w:p w:rsidR="00104387" w:rsidRPr="00104387" w:rsidRDefault="00104387" w:rsidP="00104387">
      <w:pPr>
        <w:rPr>
          <w:rFonts w:ascii="Times New Roman" w:hAnsi="Times New Roman" w:cs="Times New Roman"/>
          <w:sz w:val="20"/>
          <w:szCs w:val="20"/>
        </w:rPr>
      </w:pPr>
    </w:p>
    <w:p w:rsidR="00104387" w:rsidRPr="00104387" w:rsidRDefault="00104387" w:rsidP="00104387">
      <w:pPr>
        <w:rPr>
          <w:rFonts w:ascii="Times New Roman" w:hAnsi="Times New Roman" w:cs="Times New Roman"/>
          <w:sz w:val="20"/>
          <w:szCs w:val="20"/>
        </w:rPr>
      </w:pPr>
      <w:r w:rsidRPr="00104387">
        <w:rPr>
          <w:rFonts w:ascii="Arial" w:hAnsi="Arial" w:cs="Arial"/>
          <w:b/>
          <w:bCs/>
          <w:color w:val="000000"/>
          <w:sz w:val="20"/>
          <w:szCs w:val="20"/>
        </w:rPr>
        <w:t>Location:</w:t>
      </w:r>
      <w:r w:rsidRPr="00104387">
        <w:rPr>
          <w:rFonts w:ascii="Arial" w:hAnsi="Arial" w:cs="Arial"/>
          <w:color w:val="000000"/>
          <w:sz w:val="20"/>
          <w:szCs w:val="20"/>
        </w:rPr>
        <w:t xml:space="preserve"> Committee Room </w:t>
      </w:r>
      <w:r>
        <w:rPr>
          <w:rFonts w:ascii="Arial" w:hAnsi="Arial" w:cs="Arial"/>
          <w:color w:val="000000"/>
          <w:sz w:val="20"/>
          <w:szCs w:val="20"/>
        </w:rPr>
        <w:t>T</w:t>
      </w:r>
      <w:r w:rsidRPr="00104387">
        <w:rPr>
          <w:rFonts w:ascii="Arial" w:hAnsi="Arial" w:cs="Arial"/>
          <w:color w:val="000000"/>
          <w:sz w:val="20"/>
          <w:szCs w:val="20"/>
        </w:rPr>
        <w:t>, Palace of Westminster</w:t>
      </w:r>
    </w:p>
    <w:p w:rsidR="00104387" w:rsidRPr="00104387" w:rsidRDefault="00104387" w:rsidP="00104387">
      <w:pPr>
        <w:rPr>
          <w:rFonts w:ascii="Times New Roman" w:hAnsi="Times New Roman" w:cs="Times New Roman"/>
          <w:sz w:val="20"/>
          <w:szCs w:val="20"/>
        </w:rPr>
      </w:pPr>
      <w:r w:rsidRPr="00104387">
        <w:rPr>
          <w:rFonts w:ascii="Arial" w:hAnsi="Arial" w:cs="Arial"/>
          <w:b/>
          <w:bCs/>
          <w:color w:val="000000"/>
          <w:sz w:val="20"/>
          <w:szCs w:val="20"/>
        </w:rPr>
        <w:t xml:space="preserve">Date: </w:t>
      </w:r>
      <w:r>
        <w:rPr>
          <w:rFonts w:ascii="Arial" w:hAnsi="Arial" w:cs="Arial"/>
          <w:color w:val="000000"/>
          <w:sz w:val="20"/>
          <w:szCs w:val="20"/>
        </w:rPr>
        <w:t>8th</w:t>
      </w:r>
      <w:r w:rsidRPr="00104387">
        <w:rPr>
          <w:rFonts w:ascii="Arial" w:hAnsi="Arial" w:cs="Arial"/>
          <w:color w:val="000000"/>
          <w:sz w:val="20"/>
          <w:szCs w:val="20"/>
        </w:rPr>
        <w:t xml:space="preserve"> </w:t>
      </w:r>
      <w:r>
        <w:rPr>
          <w:rFonts w:ascii="Arial" w:hAnsi="Arial" w:cs="Arial"/>
          <w:color w:val="000000"/>
          <w:sz w:val="20"/>
          <w:szCs w:val="20"/>
        </w:rPr>
        <w:t>January</w:t>
      </w:r>
      <w:r w:rsidRPr="00104387">
        <w:rPr>
          <w:rFonts w:ascii="Arial" w:hAnsi="Arial" w:cs="Arial"/>
          <w:color w:val="000000"/>
          <w:sz w:val="20"/>
          <w:szCs w:val="20"/>
        </w:rPr>
        <w:t xml:space="preserve"> 201</w:t>
      </w:r>
      <w:r>
        <w:rPr>
          <w:rFonts w:ascii="Arial" w:hAnsi="Arial" w:cs="Arial"/>
          <w:color w:val="000000"/>
          <w:sz w:val="20"/>
          <w:szCs w:val="20"/>
        </w:rPr>
        <w:t>9</w:t>
      </w:r>
    </w:p>
    <w:p w:rsidR="00104387" w:rsidRPr="00104387" w:rsidRDefault="00104387" w:rsidP="00104387">
      <w:pPr>
        <w:rPr>
          <w:rFonts w:ascii="Times New Roman" w:hAnsi="Times New Roman" w:cs="Times New Roman"/>
          <w:sz w:val="20"/>
          <w:szCs w:val="20"/>
        </w:rPr>
      </w:pPr>
      <w:r w:rsidRPr="00104387">
        <w:rPr>
          <w:rFonts w:ascii="Arial" w:hAnsi="Arial" w:cs="Arial"/>
          <w:b/>
          <w:bCs/>
          <w:color w:val="000000"/>
          <w:sz w:val="20"/>
          <w:szCs w:val="20"/>
        </w:rPr>
        <w:t>Time:</w:t>
      </w:r>
      <w:r>
        <w:rPr>
          <w:rFonts w:ascii="Arial" w:hAnsi="Arial" w:cs="Arial"/>
          <w:color w:val="000000"/>
          <w:sz w:val="20"/>
          <w:szCs w:val="20"/>
        </w:rPr>
        <w:t xml:space="preserve"> 2.00 - 3</w:t>
      </w:r>
      <w:r w:rsidRPr="00104387">
        <w:rPr>
          <w:rFonts w:ascii="Arial" w:hAnsi="Arial" w:cs="Arial"/>
          <w:color w:val="000000"/>
          <w:sz w:val="20"/>
          <w:szCs w:val="20"/>
        </w:rPr>
        <w:t>.30 PM</w:t>
      </w:r>
    </w:p>
    <w:p w:rsidR="00104387" w:rsidRPr="00104387" w:rsidRDefault="00104387" w:rsidP="00104387">
      <w:pPr>
        <w:spacing w:after="240"/>
        <w:rPr>
          <w:rFonts w:ascii="Times New Roman" w:eastAsia="Times New Roman" w:hAnsi="Times New Roman" w:cs="Times New Roman"/>
          <w:sz w:val="20"/>
          <w:szCs w:val="20"/>
        </w:rPr>
      </w:pPr>
    </w:p>
    <w:p w:rsidR="00104387" w:rsidRDefault="00104387" w:rsidP="00104387">
      <w:pPr>
        <w:numPr>
          <w:ilvl w:val="0"/>
          <w:numId w:val="1"/>
        </w:numPr>
        <w:textAlignment w:val="baseline"/>
        <w:rPr>
          <w:rFonts w:ascii="Arial" w:hAnsi="Arial" w:cs="Arial"/>
          <w:color w:val="000000"/>
          <w:sz w:val="20"/>
          <w:szCs w:val="20"/>
        </w:rPr>
      </w:pPr>
      <w:r w:rsidRPr="00104387">
        <w:rPr>
          <w:rFonts w:ascii="Arial" w:hAnsi="Arial" w:cs="Arial"/>
          <w:color w:val="000000"/>
          <w:sz w:val="20"/>
          <w:szCs w:val="20"/>
        </w:rPr>
        <w:t xml:space="preserve">Adam </w:t>
      </w:r>
      <w:proofErr w:type="spellStart"/>
      <w:r w:rsidRPr="00104387">
        <w:rPr>
          <w:rFonts w:ascii="Arial" w:hAnsi="Arial" w:cs="Arial"/>
          <w:color w:val="000000"/>
          <w:sz w:val="20"/>
          <w:szCs w:val="20"/>
        </w:rPr>
        <w:t>Afriyie</w:t>
      </w:r>
      <w:proofErr w:type="spellEnd"/>
      <w:r w:rsidRPr="00104387">
        <w:rPr>
          <w:rFonts w:ascii="Arial" w:hAnsi="Arial" w:cs="Arial"/>
          <w:color w:val="000000"/>
          <w:sz w:val="20"/>
          <w:szCs w:val="20"/>
        </w:rPr>
        <w:t xml:space="preserve"> MP, All Party Parliamentary Group for </w:t>
      </w:r>
      <w:proofErr w:type="spellStart"/>
      <w:r w:rsidRPr="00104387">
        <w:rPr>
          <w:rFonts w:ascii="Arial" w:hAnsi="Arial" w:cs="Arial"/>
          <w:color w:val="000000"/>
          <w:sz w:val="20"/>
          <w:szCs w:val="20"/>
        </w:rPr>
        <w:t>FinTech</w:t>
      </w:r>
      <w:proofErr w:type="spellEnd"/>
      <w:r w:rsidRPr="00104387">
        <w:rPr>
          <w:rFonts w:ascii="Arial" w:hAnsi="Arial" w:cs="Arial"/>
          <w:color w:val="000000"/>
          <w:sz w:val="20"/>
          <w:szCs w:val="20"/>
        </w:rPr>
        <w:t xml:space="preserve"> (“APPG for </w:t>
      </w:r>
      <w:proofErr w:type="spellStart"/>
      <w:r w:rsidRPr="00104387">
        <w:rPr>
          <w:rFonts w:ascii="Arial" w:hAnsi="Arial" w:cs="Arial"/>
          <w:color w:val="000000"/>
          <w:sz w:val="20"/>
          <w:szCs w:val="20"/>
        </w:rPr>
        <w:t>FinTech</w:t>
      </w:r>
      <w:proofErr w:type="spellEnd"/>
      <w:r w:rsidRPr="00104387">
        <w:rPr>
          <w:rFonts w:ascii="Arial" w:hAnsi="Arial" w:cs="Arial"/>
          <w:color w:val="000000"/>
          <w:sz w:val="20"/>
          <w:szCs w:val="20"/>
        </w:rPr>
        <w:t>”)</w:t>
      </w:r>
    </w:p>
    <w:p w:rsidR="00104387" w:rsidRPr="00104387" w:rsidRDefault="00104387" w:rsidP="00104387">
      <w:pPr>
        <w:numPr>
          <w:ilvl w:val="0"/>
          <w:numId w:val="1"/>
        </w:numPr>
        <w:textAlignment w:val="baseline"/>
        <w:rPr>
          <w:rFonts w:ascii="Arial" w:hAnsi="Arial" w:cs="Arial"/>
          <w:color w:val="000000"/>
          <w:sz w:val="20"/>
          <w:szCs w:val="20"/>
        </w:rPr>
      </w:pPr>
      <w:r>
        <w:rPr>
          <w:rFonts w:ascii="Arial" w:hAnsi="Arial" w:cs="Arial"/>
          <w:color w:val="000000"/>
          <w:sz w:val="20"/>
          <w:szCs w:val="20"/>
        </w:rPr>
        <w:t xml:space="preserve">Barry </w:t>
      </w:r>
      <w:proofErr w:type="spellStart"/>
      <w:r>
        <w:rPr>
          <w:rFonts w:ascii="Arial" w:hAnsi="Arial" w:cs="Arial"/>
          <w:color w:val="000000"/>
          <w:sz w:val="20"/>
          <w:szCs w:val="20"/>
        </w:rPr>
        <w:t>Sheerman</w:t>
      </w:r>
      <w:proofErr w:type="spellEnd"/>
      <w:r>
        <w:rPr>
          <w:rFonts w:ascii="Arial" w:hAnsi="Arial" w:cs="Arial"/>
          <w:color w:val="000000"/>
          <w:sz w:val="20"/>
          <w:szCs w:val="20"/>
        </w:rPr>
        <w:t xml:space="preserve"> MP, APPG for </w:t>
      </w:r>
      <w:proofErr w:type="spellStart"/>
      <w:r>
        <w:rPr>
          <w:rFonts w:ascii="Arial" w:hAnsi="Arial" w:cs="Arial"/>
          <w:color w:val="000000"/>
          <w:sz w:val="20"/>
          <w:szCs w:val="20"/>
        </w:rPr>
        <w:t>FinTech</w:t>
      </w:r>
      <w:proofErr w:type="spellEnd"/>
    </w:p>
    <w:p w:rsidR="00104387" w:rsidRPr="00104387" w:rsidRDefault="00104387" w:rsidP="00104387">
      <w:pPr>
        <w:numPr>
          <w:ilvl w:val="0"/>
          <w:numId w:val="1"/>
        </w:numPr>
        <w:textAlignment w:val="baseline"/>
        <w:rPr>
          <w:rFonts w:ascii="Arial" w:hAnsi="Arial" w:cs="Arial"/>
          <w:color w:val="000000"/>
          <w:sz w:val="20"/>
          <w:szCs w:val="20"/>
        </w:rPr>
      </w:pPr>
      <w:r>
        <w:rPr>
          <w:rFonts w:ascii="Arial" w:hAnsi="Arial" w:cs="Arial"/>
          <w:color w:val="000000"/>
          <w:sz w:val="20"/>
          <w:szCs w:val="20"/>
        </w:rPr>
        <w:t>Lord Holmes of Richmond</w:t>
      </w:r>
      <w:r w:rsidRPr="00104387">
        <w:rPr>
          <w:rFonts w:ascii="Arial" w:hAnsi="Arial" w:cs="Arial"/>
          <w:color w:val="000000"/>
          <w:sz w:val="20"/>
          <w:szCs w:val="20"/>
        </w:rPr>
        <w:t xml:space="preserve">, </w:t>
      </w:r>
      <w:r>
        <w:rPr>
          <w:rFonts w:ascii="Arial" w:hAnsi="Arial" w:cs="Arial"/>
          <w:color w:val="000000"/>
          <w:sz w:val="20"/>
          <w:szCs w:val="20"/>
        </w:rPr>
        <w:t xml:space="preserve">APPG for </w:t>
      </w:r>
      <w:proofErr w:type="spellStart"/>
      <w:r>
        <w:rPr>
          <w:rFonts w:ascii="Arial" w:hAnsi="Arial" w:cs="Arial"/>
          <w:color w:val="000000"/>
          <w:sz w:val="20"/>
          <w:szCs w:val="20"/>
        </w:rPr>
        <w:t>FinTech</w:t>
      </w:r>
      <w:proofErr w:type="spellEnd"/>
      <w:r w:rsidRPr="00104387">
        <w:rPr>
          <w:rFonts w:ascii="Arial" w:hAnsi="Arial" w:cs="Arial"/>
          <w:color w:val="000000"/>
          <w:sz w:val="20"/>
          <w:szCs w:val="20"/>
        </w:rPr>
        <w:t xml:space="preserve"> </w:t>
      </w:r>
    </w:p>
    <w:p w:rsidR="00104387" w:rsidRPr="00104387" w:rsidRDefault="00104387" w:rsidP="00104387">
      <w:pPr>
        <w:numPr>
          <w:ilvl w:val="0"/>
          <w:numId w:val="1"/>
        </w:numPr>
        <w:textAlignment w:val="baseline"/>
        <w:rPr>
          <w:rFonts w:ascii="Arial" w:hAnsi="Arial" w:cs="Arial"/>
          <w:color w:val="000000"/>
          <w:sz w:val="20"/>
          <w:szCs w:val="20"/>
        </w:rPr>
      </w:pPr>
      <w:r w:rsidRPr="00104387">
        <w:rPr>
          <w:rFonts w:ascii="Arial" w:hAnsi="Arial" w:cs="Arial"/>
          <w:color w:val="000000"/>
          <w:sz w:val="20"/>
          <w:szCs w:val="20"/>
        </w:rPr>
        <w:t xml:space="preserve">Lord </w:t>
      </w:r>
      <w:r>
        <w:rPr>
          <w:rFonts w:ascii="Arial" w:hAnsi="Arial" w:cs="Arial"/>
          <w:color w:val="000000"/>
          <w:sz w:val="20"/>
          <w:szCs w:val="20"/>
        </w:rPr>
        <w:t xml:space="preserve">Vaux of </w:t>
      </w:r>
      <w:proofErr w:type="spellStart"/>
      <w:r>
        <w:rPr>
          <w:rFonts w:ascii="Arial" w:hAnsi="Arial" w:cs="Arial"/>
          <w:color w:val="000000"/>
          <w:sz w:val="20"/>
          <w:szCs w:val="20"/>
        </w:rPr>
        <w:t>Harrowden</w:t>
      </w:r>
      <w:proofErr w:type="spellEnd"/>
      <w:r w:rsidRPr="00104387">
        <w:rPr>
          <w:rFonts w:ascii="Arial" w:hAnsi="Arial" w:cs="Arial"/>
          <w:color w:val="000000"/>
          <w:sz w:val="20"/>
          <w:szCs w:val="20"/>
        </w:rPr>
        <w:t xml:space="preserve">, APPG for </w:t>
      </w:r>
      <w:proofErr w:type="spellStart"/>
      <w:r w:rsidRPr="00104387">
        <w:rPr>
          <w:rFonts w:ascii="Arial" w:hAnsi="Arial" w:cs="Arial"/>
          <w:color w:val="000000"/>
          <w:sz w:val="20"/>
          <w:szCs w:val="20"/>
        </w:rPr>
        <w:t>FinTech</w:t>
      </w:r>
      <w:proofErr w:type="spellEnd"/>
    </w:p>
    <w:p w:rsidR="00104387" w:rsidRDefault="00104387" w:rsidP="00104387">
      <w:pPr>
        <w:numPr>
          <w:ilvl w:val="0"/>
          <w:numId w:val="1"/>
        </w:numPr>
        <w:textAlignment w:val="baseline"/>
        <w:rPr>
          <w:rFonts w:ascii="Arial" w:hAnsi="Arial" w:cs="Arial"/>
          <w:color w:val="000000"/>
          <w:sz w:val="20"/>
          <w:szCs w:val="20"/>
        </w:rPr>
      </w:pPr>
      <w:r>
        <w:rPr>
          <w:rFonts w:ascii="Arial" w:hAnsi="Arial" w:cs="Arial"/>
          <w:color w:val="000000"/>
          <w:sz w:val="20"/>
          <w:szCs w:val="20"/>
        </w:rPr>
        <w:t>Lord Lindsay,</w:t>
      </w:r>
      <w:r w:rsidRPr="00104387">
        <w:rPr>
          <w:rFonts w:ascii="Arial" w:hAnsi="Arial" w:cs="Arial"/>
          <w:color w:val="000000"/>
          <w:sz w:val="20"/>
          <w:szCs w:val="20"/>
        </w:rPr>
        <w:t xml:space="preserve"> APPG for </w:t>
      </w:r>
      <w:proofErr w:type="spellStart"/>
      <w:r w:rsidRPr="00104387">
        <w:rPr>
          <w:rFonts w:ascii="Arial" w:hAnsi="Arial" w:cs="Arial"/>
          <w:color w:val="000000"/>
          <w:sz w:val="20"/>
          <w:szCs w:val="20"/>
        </w:rPr>
        <w:t>FinTech</w:t>
      </w:r>
      <w:proofErr w:type="spellEnd"/>
    </w:p>
    <w:p w:rsidR="00104387" w:rsidRDefault="00044CA7" w:rsidP="00104387">
      <w:pPr>
        <w:numPr>
          <w:ilvl w:val="0"/>
          <w:numId w:val="1"/>
        </w:numPr>
        <w:textAlignment w:val="baseline"/>
        <w:rPr>
          <w:rFonts w:ascii="Arial" w:hAnsi="Arial" w:cs="Arial"/>
          <w:color w:val="000000"/>
          <w:sz w:val="20"/>
          <w:szCs w:val="20"/>
        </w:rPr>
      </w:pPr>
      <w:r>
        <w:rPr>
          <w:rFonts w:ascii="Arial" w:hAnsi="Arial" w:cs="Arial"/>
          <w:color w:val="000000"/>
          <w:sz w:val="20"/>
          <w:szCs w:val="20"/>
        </w:rPr>
        <w:t>Lord Stone of Blackheath</w:t>
      </w:r>
    </w:p>
    <w:p w:rsidR="00104387" w:rsidRDefault="00104387" w:rsidP="00104387">
      <w:pPr>
        <w:jc w:val="center"/>
        <w:rPr>
          <w:color w:val="000000" w:themeColor="text1"/>
          <w:u w:val="single"/>
        </w:rPr>
      </w:pPr>
    </w:p>
    <w:p w:rsidR="00104387" w:rsidRDefault="00104387" w:rsidP="00104387">
      <w:pPr>
        <w:jc w:val="center"/>
        <w:rPr>
          <w:color w:val="000000" w:themeColor="text1"/>
          <w:u w:val="single"/>
        </w:rPr>
      </w:pPr>
    </w:p>
    <w:p w:rsidR="00104387" w:rsidRPr="00104387" w:rsidRDefault="00104387" w:rsidP="00104387">
      <w:pPr>
        <w:rPr>
          <w:rFonts w:ascii="Times New Roman" w:hAnsi="Times New Roman" w:cs="Times New Roman"/>
          <w:sz w:val="20"/>
          <w:szCs w:val="20"/>
        </w:rPr>
      </w:pPr>
      <w:r w:rsidRPr="00104387">
        <w:rPr>
          <w:rFonts w:ascii="Arial" w:hAnsi="Arial" w:cs="Arial"/>
          <w:b/>
          <w:bCs/>
          <w:color w:val="000000"/>
          <w:sz w:val="20"/>
          <w:szCs w:val="20"/>
        </w:rPr>
        <w:t xml:space="preserve">Agenda: </w:t>
      </w:r>
    </w:p>
    <w:p w:rsidR="00104387" w:rsidRPr="00104387" w:rsidRDefault="00104387" w:rsidP="00104387">
      <w:pPr>
        <w:spacing w:after="240"/>
        <w:rPr>
          <w:rFonts w:ascii="Times New Roman" w:eastAsia="Times New Roman" w:hAnsi="Times New Roman" w:cs="Times New Roman"/>
          <w:sz w:val="20"/>
          <w:szCs w:val="20"/>
        </w:rPr>
      </w:pPr>
    </w:p>
    <w:p w:rsidR="00104387" w:rsidRPr="00104387" w:rsidRDefault="00104387" w:rsidP="00104387">
      <w:pPr>
        <w:pStyle w:val="ListParagraph"/>
        <w:numPr>
          <w:ilvl w:val="0"/>
          <w:numId w:val="2"/>
        </w:numPr>
        <w:spacing w:line="360" w:lineRule="auto"/>
        <w:rPr>
          <w:rFonts w:ascii="Arial" w:hAnsi="Arial" w:cs="Arial"/>
          <w:color w:val="000000"/>
          <w:sz w:val="20"/>
          <w:szCs w:val="20"/>
        </w:rPr>
      </w:pPr>
      <w:r w:rsidRPr="00104387">
        <w:rPr>
          <w:rFonts w:ascii="Arial" w:hAnsi="Arial" w:cs="Arial"/>
          <w:b/>
          <w:bCs/>
          <w:color w:val="4BBB87"/>
          <w:sz w:val="20"/>
          <w:szCs w:val="20"/>
        </w:rPr>
        <w:t>Introductory Remarks</w:t>
      </w:r>
      <w:r w:rsidRPr="00104387">
        <w:rPr>
          <w:rFonts w:ascii="Arial" w:hAnsi="Arial" w:cs="Arial"/>
          <w:color w:val="000000"/>
          <w:sz w:val="20"/>
          <w:szCs w:val="20"/>
        </w:rPr>
        <w:t xml:space="preserve"> (Adam </w:t>
      </w:r>
      <w:proofErr w:type="spellStart"/>
      <w:r w:rsidRPr="00104387">
        <w:rPr>
          <w:rFonts w:ascii="Arial" w:hAnsi="Arial" w:cs="Arial"/>
          <w:color w:val="000000"/>
          <w:sz w:val="20"/>
          <w:szCs w:val="20"/>
        </w:rPr>
        <w:t>Afriyie</w:t>
      </w:r>
      <w:proofErr w:type="spellEnd"/>
      <w:r w:rsidRPr="00104387">
        <w:rPr>
          <w:rFonts w:ascii="Arial" w:hAnsi="Arial" w:cs="Arial"/>
          <w:color w:val="000000"/>
          <w:sz w:val="20"/>
          <w:szCs w:val="20"/>
        </w:rPr>
        <w:t xml:space="preserve"> MP, Chair APPG </w:t>
      </w:r>
      <w:proofErr w:type="spellStart"/>
      <w:r w:rsidRPr="00104387">
        <w:rPr>
          <w:rFonts w:ascii="Arial" w:hAnsi="Arial" w:cs="Arial"/>
          <w:color w:val="000000"/>
          <w:sz w:val="20"/>
          <w:szCs w:val="20"/>
        </w:rPr>
        <w:t>FinTech</w:t>
      </w:r>
      <w:proofErr w:type="spellEnd"/>
      <w:r w:rsidRPr="00104387">
        <w:rPr>
          <w:rFonts w:ascii="Arial" w:hAnsi="Arial" w:cs="Arial"/>
          <w:color w:val="000000"/>
          <w:sz w:val="20"/>
          <w:szCs w:val="20"/>
        </w:rPr>
        <w:t>)</w:t>
      </w:r>
    </w:p>
    <w:p w:rsidR="00104387" w:rsidRPr="00104387" w:rsidRDefault="00104387" w:rsidP="00104387">
      <w:pPr>
        <w:pStyle w:val="ListParagraph"/>
        <w:numPr>
          <w:ilvl w:val="0"/>
          <w:numId w:val="2"/>
        </w:numPr>
        <w:spacing w:line="360" w:lineRule="auto"/>
        <w:rPr>
          <w:rFonts w:ascii="Times New Roman" w:eastAsia="Times New Roman" w:hAnsi="Times New Roman" w:cs="Times New Roman"/>
          <w:sz w:val="20"/>
          <w:szCs w:val="20"/>
        </w:rPr>
      </w:pPr>
      <w:r>
        <w:rPr>
          <w:rFonts w:ascii="Arial" w:hAnsi="Arial" w:cs="Arial"/>
          <w:b/>
          <w:bCs/>
          <w:color w:val="4BBB87"/>
          <w:sz w:val="20"/>
          <w:szCs w:val="20"/>
        </w:rPr>
        <w:t xml:space="preserve">Overview of </w:t>
      </w:r>
      <w:proofErr w:type="spellStart"/>
      <w:r>
        <w:rPr>
          <w:rFonts w:ascii="Arial" w:hAnsi="Arial" w:cs="Arial"/>
          <w:b/>
          <w:bCs/>
          <w:color w:val="4BBB87"/>
          <w:sz w:val="20"/>
          <w:szCs w:val="20"/>
        </w:rPr>
        <w:t>FinTech</w:t>
      </w:r>
      <w:proofErr w:type="spellEnd"/>
      <w:r>
        <w:rPr>
          <w:rFonts w:ascii="Arial" w:hAnsi="Arial" w:cs="Arial"/>
          <w:b/>
          <w:bCs/>
          <w:color w:val="4BBB87"/>
          <w:sz w:val="20"/>
          <w:szCs w:val="20"/>
        </w:rPr>
        <w:t xml:space="preserve"> Sector </w:t>
      </w:r>
      <w:r w:rsidRPr="00104387">
        <w:rPr>
          <w:rFonts w:ascii="Arial" w:hAnsi="Arial" w:cs="Arial"/>
          <w:color w:val="000000"/>
          <w:sz w:val="20"/>
          <w:szCs w:val="20"/>
        </w:rPr>
        <w:t>(</w:t>
      </w:r>
      <w:r>
        <w:rPr>
          <w:rFonts w:ascii="Arial" w:hAnsi="Arial" w:cs="Arial"/>
          <w:color w:val="000000"/>
          <w:sz w:val="20"/>
          <w:szCs w:val="20"/>
        </w:rPr>
        <w:t xml:space="preserve">Charlotte </w:t>
      </w:r>
      <w:proofErr w:type="spellStart"/>
      <w:r>
        <w:rPr>
          <w:rFonts w:ascii="Arial" w:hAnsi="Arial" w:cs="Arial"/>
          <w:color w:val="000000"/>
          <w:sz w:val="20"/>
          <w:szCs w:val="20"/>
        </w:rPr>
        <w:t>Crosswell</w:t>
      </w:r>
      <w:proofErr w:type="spellEnd"/>
      <w:r w:rsidRPr="00104387">
        <w:rPr>
          <w:rFonts w:ascii="Arial" w:hAnsi="Arial" w:cs="Arial"/>
          <w:color w:val="000000"/>
          <w:sz w:val="20"/>
          <w:szCs w:val="20"/>
        </w:rPr>
        <w:t xml:space="preserve">, </w:t>
      </w:r>
      <w:r>
        <w:rPr>
          <w:rFonts w:ascii="Arial" w:hAnsi="Arial" w:cs="Arial"/>
          <w:color w:val="000000"/>
          <w:sz w:val="20"/>
          <w:szCs w:val="20"/>
        </w:rPr>
        <w:t xml:space="preserve">CEO of </w:t>
      </w:r>
      <w:r w:rsidRPr="00104387">
        <w:rPr>
          <w:rFonts w:ascii="Arial" w:hAnsi="Arial" w:cs="Arial"/>
          <w:color w:val="000000"/>
          <w:sz w:val="20"/>
          <w:szCs w:val="20"/>
        </w:rPr>
        <w:t>Innovate Finance</w:t>
      </w:r>
      <w:r>
        <w:rPr>
          <w:rFonts w:ascii="Arial" w:hAnsi="Arial" w:cs="Arial"/>
          <w:color w:val="000000"/>
          <w:sz w:val="20"/>
          <w:szCs w:val="20"/>
        </w:rPr>
        <w:t>)</w:t>
      </w:r>
    </w:p>
    <w:p w:rsidR="00104387" w:rsidRPr="00104387" w:rsidRDefault="00104387" w:rsidP="00104387">
      <w:pPr>
        <w:pStyle w:val="ListParagraph"/>
        <w:numPr>
          <w:ilvl w:val="0"/>
          <w:numId w:val="2"/>
        </w:numPr>
        <w:spacing w:line="360" w:lineRule="auto"/>
        <w:rPr>
          <w:rFonts w:ascii="Times New Roman" w:eastAsia="Times New Roman" w:hAnsi="Times New Roman" w:cs="Times New Roman"/>
          <w:sz w:val="20"/>
          <w:szCs w:val="20"/>
        </w:rPr>
      </w:pPr>
      <w:r>
        <w:rPr>
          <w:rFonts w:ascii="Arial" w:hAnsi="Arial" w:cs="Arial"/>
          <w:b/>
          <w:bCs/>
          <w:color w:val="4BBB87"/>
          <w:sz w:val="20"/>
          <w:szCs w:val="20"/>
        </w:rPr>
        <w:t>Election of Officers</w:t>
      </w:r>
    </w:p>
    <w:p w:rsidR="00104387" w:rsidRPr="00104387" w:rsidRDefault="00104387" w:rsidP="00104387">
      <w:pPr>
        <w:pStyle w:val="ListParagraph"/>
        <w:numPr>
          <w:ilvl w:val="0"/>
          <w:numId w:val="2"/>
        </w:numPr>
        <w:spacing w:line="360" w:lineRule="auto"/>
        <w:rPr>
          <w:rFonts w:ascii="Times New Roman" w:eastAsia="Times New Roman" w:hAnsi="Times New Roman" w:cs="Times New Roman"/>
          <w:sz w:val="20"/>
          <w:szCs w:val="20"/>
        </w:rPr>
      </w:pPr>
      <w:r>
        <w:rPr>
          <w:rFonts w:ascii="Arial" w:hAnsi="Arial" w:cs="Arial"/>
          <w:b/>
          <w:bCs/>
          <w:color w:val="4BBB87"/>
          <w:sz w:val="20"/>
          <w:szCs w:val="20"/>
        </w:rPr>
        <w:t>Forward Planning Discussion</w:t>
      </w:r>
    </w:p>
    <w:p w:rsidR="00104387" w:rsidRPr="00104387" w:rsidRDefault="00104387" w:rsidP="00104387">
      <w:pPr>
        <w:pStyle w:val="ListParagraph"/>
        <w:numPr>
          <w:ilvl w:val="0"/>
          <w:numId w:val="2"/>
        </w:numPr>
        <w:spacing w:line="360" w:lineRule="auto"/>
        <w:rPr>
          <w:rFonts w:ascii="Times New Roman" w:eastAsia="Times New Roman" w:hAnsi="Times New Roman" w:cs="Times New Roman"/>
          <w:sz w:val="20"/>
          <w:szCs w:val="20"/>
        </w:rPr>
      </w:pPr>
      <w:r>
        <w:rPr>
          <w:rFonts w:ascii="Arial" w:hAnsi="Arial" w:cs="Arial"/>
          <w:b/>
          <w:bCs/>
          <w:color w:val="4BBB87"/>
          <w:sz w:val="20"/>
          <w:szCs w:val="20"/>
        </w:rPr>
        <w:t>Closing Remarks</w:t>
      </w:r>
    </w:p>
    <w:p w:rsidR="00104387" w:rsidRDefault="00104387" w:rsidP="00104387">
      <w:pPr>
        <w:pStyle w:val="ListParagraph"/>
        <w:spacing w:line="360" w:lineRule="auto"/>
        <w:rPr>
          <w:rFonts w:ascii="Arial" w:hAnsi="Arial" w:cs="Arial"/>
          <w:b/>
          <w:bCs/>
          <w:color w:val="4BBB87"/>
          <w:sz w:val="20"/>
          <w:szCs w:val="20"/>
        </w:rPr>
      </w:pPr>
    </w:p>
    <w:p w:rsidR="00104387" w:rsidRDefault="00104387" w:rsidP="00104387">
      <w:pPr>
        <w:pStyle w:val="ListParagraph"/>
        <w:spacing w:line="360" w:lineRule="auto"/>
        <w:rPr>
          <w:rFonts w:ascii="Arial" w:hAnsi="Arial" w:cs="Arial"/>
          <w:b/>
          <w:bCs/>
          <w:color w:val="4BBB87"/>
          <w:sz w:val="20"/>
          <w:szCs w:val="20"/>
        </w:rPr>
      </w:pPr>
    </w:p>
    <w:p w:rsidR="00104387" w:rsidRDefault="00104387" w:rsidP="00104387">
      <w:pPr>
        <w:pStyle w:val="ListParagraph"/>
        <w:spacing w:line="360" w:lineRule="auto"/>
        <w:rPr>
          <w:rFonts w:ascii="Arial" w:hAnsi="Arial" w:cs="Arial"/>
          <w:b/>
          <w:bCs/>
          <w:color w:val="4BBB87"/>
          <w:sz w:val="20"/>
          <w:szCs w:val="20"/>
        </w:rPr>
      </w:pPr>
    </w:p>
    <w:p w:rsidR="00104387" w:rsidRDefault="00104387" w:rsidP="00104387">
      <w:pPr>
        <w:pStyle w:val="ListParagraph"/>
        <w:spacing w:line="360" w:lineRule="auto"/>
        <w:rPr>
          <w:rFonts w:ascii="Arial" w:hAnsi="Arial" w:cs="Arial"/>
          <w:b/>
          <w:bCs/>
          <w:color w:val="4BBB87"/>
          <w:sz w:val="20"/>
          <w:szCs w:val="20"/>
        </w:rPr>
      </w:pPr>
    </w:p>
    <w:p w:rsidR="00104387" w:rsidRDefault="00104387" w:rsidP="00104387">
      <w:pPr>
        <w:pStyle w:val="ListParagraph"/>
        <w:spacing w:line="360" w:lineRule="auto"/>
        <w:rPr>
          <w:rFonts w:ascii="Arial" w:hAnsi="Arial" w:cs="Arial"/>
          <w:b/>
          <w:bCs/>
          <w:color w:val="4BBB87"/>
          <w:sz w:val="20"/>
          <w:szCs w:val="20"/>
        </w:rPr>
      </w:pPr>
    </w:p>
    <w:p w:rsidR="00104387" w:rsidRDefault="00104387" w:rsidP="00104387">
      <w:pPr>
        <w:pStyle w:val="ListParagraph"/>
        <w:spacing w:line="360" w:lineRule="auto"/>
        <w:rPr>
          <w:rFonts w:ascii="Arial" w:hAnsi="Arial" w:cs="Arial"/>
          <w:b/>
          <w:bCs/>
          <w:color w:val="4BBB87"/>
          <w:sz w:val="20"/>
          <w:szCs w:val="20"/>
        </w:rPr>
      </w:pPr>
    </w:p>
    <w:p w:rsidR="00104387" w:rsidRDefault="00104387" w:rsidP="00104387">
      <w:pPr>
        <w:pStyle w:val="ListParagraph"/>
        <w:spacing w:line="360" w:lineRule="auto"/>
        <w:rPr>
          <w:rFonts w:ascii="Arial" w:hAnsi="Arial" w:cs="Arial"/>
          <w:b/>
          <w:bCs/>
          <w:color w:val="4BBB87"/>
          <w:sz w:val="20"/>
          <w:szCs w:val="20"/>
        </w:rPr>
      </w:pPr>
    </w:p>
    <w:p w:rsidR="00104387" w:rsidRDefault="00104387" w:rsidP="00104387">
      <w:pPr>
        <w:pStyle w:val="ListParagraph"/>
        <w:spacing w:line="360" w:lineRule="auto"/>
        <w:rPr>
          <w:rFonts w:ascii="Arial" w:hAnsi="Arial" w:cs="Arial"/>
          <w:b/>
          <w:bCs/>
          <w:color w:val="4BBB87"/>
          <w:sz w:val="20"/>
          <w:szCs w:val="20"/>
        </w:rPr>
      </w:pPr>
    </w:p>
    <w:p w:rsidR="00104387" w:rsidRDefault="00104387" w:rsidP="00104387">
      <w:pPr>
        <w:pStyle w:val="ListParagraph"/>
        <w:spacing w:line="360" w:lineRule="auto"/>
        <w:rPr>
          <w:rFonts w:ascii="Arial" w:hAnsi="Arial" w:cs="Arial"/>
          <w:b/>
          <w:bCs/>
          <w:color w:val="4BBB87"/>
          <w:sz w:val="20"/>
          <w:szCs w:val="20"/>
        </w:rPr>
      </w:pPr>
    </w:p>
    <w:p w:rsidR="00104387" w:rsidRDefault="00104387" w:rsidP="00104387">
      <w:pPr>
        <w:pStyle w:val="ListParagraph"/>
        <w:spacing w:line="360" w:lineRule="auto"/>
        <w:rPr>
          <w:rFonts w:ascii="Arial" w:hAnsi="Arial" w:cs="Arial"/>
          <w:b/>
          <w:bCs/>
          <w:color w:val="4BBB87"/>
          <w:sz w:val="20"/>
          <w:szCs w:val="20"/>
        </w:rPr>
      </w:pPr>
    </w:p>
    <w:p w:rsidR="00104387" w:rsidRDefault="00104387" w:rsidP="00104387">
      <w:pPr>
        <w:pStyle w:val="ListParagraph"/>
        <w:spacing w:line="360" w:lineRule="auto"/>
        <w:rPr>
          <w:rFonts w:ascii="Arial" w:hAnsi="Arial" w:cs="Arial"/>
          <w:b/>
          <w:bCs/>
          <w:color w:val="4BBB87"/>
          <w:sz w:val="20"/>
          <w:szCs w:val="20"/>
        </w:rPr>
      </w:pPr>
    </w:p>
    <w:p w:rsidR="00104387" w:rsidRDefault="00104387" w:rsidP="00104387">
      <w:pPr>
        <w:pStyle w:val="ListParagraph"/>
        <w:spacing w:line="360" w:lineRule="auto"/>
        <w:rPr>
          <w:rFonts w:ascii="Arial" w:hAnsi="Arial" w:cs="Arial"/>
          <w:b/>
          <w:bCs/>
          <w:color w:val="4BBB87"/>
          <w:sz w:val="20"/>
          <w:szCs w:val="20"/>
        </w:rPr>
      </w:pPr>
    </w:p>
    <w:p w:rsidR="00104387" w:rsidRDefault="00104387" w:rsidP="00104387">
      <w:pPr>
        <w:pStyle w:val="ListParagraph"/>
        <w:spacing w:line="360" w:lineRule="auto"/>
        <w:rPr>
          <w:rFonts w:ascii="Arial" w:hAnsi="Arial" w:cs="Arial"/>
          <w:b/>
          <w:bCs/>
          <w:color w:val="4BBB87"/>
          <w:sz w:val="20"/>
          <w:szCs w:val="20"/>
        </w:rPr>
      </w:pPr>
    </w:p>
    <w:p w:rsidR="00104387" w:rsidRDefault="00104387" w:rsidP="00104387">
      <w:pPr>
        <w:pStyle w:val="ListParagraph"/>
        <w:spacing w:line="360" w:lineRule="auto"/>
        <w:rPr>
          <w:rFonts w:ascii="Arial" w:hAnsi="Arial" w:cs="Arial"/>
          <w:b/>
          <w:bCs/>
          <w:color w:val="4BBB87"/>
          <w:sz w:val="20"/>
          <w:szCs w:val="20"/>
        </w:rPr>
      </w:pPr>
    </w:p>
    <w:p w:rsidR="00104387" w:rsidRDefault="00104387" w:rsidP="00104387">
      <w:pPr>
        <w:pStyle w:val="ListParagraph"/>
        <w:spacing w:line="360" w:lineRule="auto"/>
        <w:rPr>
          <w:rFonts w:ascii="Arial" w:hAnsi="Arial" w:cs="Arial"/>
          <w:b/>
          <w:bCs/>
          <w:color w:val="4BBB87"/>
          <w:sz w:val="20"/>
          <w:szCs w:val="20"/>
        </w:rPr>
      </w:pPr>
    </w:p>
    <w:p w:rsidR="00104387" w:rsidRDefault="00104387" w:rsidP="00104387">
      <w:pPr>
        <w:pStyle w:val="ListParagraph"/>
        <w:spacing w:line="360" w:lineRule="auto"/>
        <w:rPr>
          <w:rFonts w:ascii="Arial" w:hAnsi="Arial" w:cs="Arial"/>
          <w:b/>
          <w:bCs/>
          <w:color w:val="4BBB87"/>
          <w:sz w:val="20"/>
          <w:szCs w:val="20"/>
        </w:rPr>
      </w:pPr>
    </w:p>
    <w:p w:rsidR="00104387" w:rsidRDefault="00104387" w:rsidP="00104387">
      <w:pPr>
        <w:pStyle w:val="ListParagraph"/>
        <w:spacing w:line="360" w:lineRule="auto"/>
        <w:rPr>
          <w:rFonts w:ascii="Arial" w:hAnsi="Arial" w:cs="Arial"/>
          <w:b/>
          <w:bCs/>
          <w:color w:val="4BBB87"/>
          <w:sz w:val="20"/>
          <w:szCs w:val="20"/>
        </w:rPr>
      </w:pPr>
    </w:p>
    <w:p w:rsidR="00104387" w:rsidRDefault="00104387" w:rsidP="00104387">
      <w:pPr>
        <w:pStyle w:val="ListParagraph"/>
        <w:spacing w:line="360" w:lineRule="auto"/>
        <w:rPr>
          <w:rFonts w:ascii="Arial" w:hAnsi="Arial" w:cs="Arial"/>
          <w:b/>
          <w:bCs/>
          <w:color w:val="4BBB87"/>
          <w:sz w:val="20"/>
          <w:szCs w:val="20"/>
        </w:rPr>
      </w:pPr>
    </w:p>
    <w:p w:rsidR="00104387" w:rsidRDefault="00104387" w:rsidP="00104387">
      <w:pPr>
        <w:pStyle w:val="ListParagraph"/>
        <w:spacing w:line="360" w:lineRule="auto"/>
        <w:rPr>
          <w:rFonts w:ascii="Arial" w:hAnsi="Arial" w:cs="Arial"/>
          <w:b/>
          <w:bCs/>
          <w:color w:val="4BBB87"/>
          <w:sz w:val="20"/>
          <w:szCs w:val="20"/>
        </w:rPr>
      </w:pPr>
    </w:p>
    <w:p w:rsidR="00104387" w:rsidRDefault="00104387" w:rsidP="00104387">
      <w:pPr>
        <w:pStyle w:val="ListParagraph"/>
        <w:spacing w:line="360" w:lineRule="auto"/>
        <w:rPr>
          <w:rFonts w:ascii="Arial" w:hAnsi="Arial" w:cs="Arial"/>
          <w:b/>
          <w:bCs/>
          <w:color w:val="4BBB87"/>
          <w:sz w:val="20"/>
          <w:szCs w:val="20"/>
        </w:rPr>
      </w:pPr>
    </w:p>
    <w:p w:rsidR="00104387" w:rsidRDefault="00104387" w:rsidP="00104387">
      <w:pPr>
        <w:pStyle w:val="ListParagraph"/>
        <w:spacing w:line="360" w:lineRule="auto"/>
        <w:rPr>
          <w:rFonts w:ascii="Arial" w:hAnsi="Arial" w:cs="Arial"/>
          <w:b/>
          <w:bCs/>
          <w:color w:val="4BBB87"/>
          <w:sz w:val="20"/>
          <w:szCs w:val="20"/>
        </w:rPr>
      </w:pPr>
    </w:p>
    <w:p w:rsidR="00104387" w:rsidRDefault="00104387" w:rsidP="00104387">
      <w:pPr>
        <w:pStyle w:val="ListParagraph"/>
        <w:spacing w:line="360" w:lineRule="auto"/>
        <w:rPr>
          <w:rFonts w:ascii="Arial" w:hAnsi="Arial" w:cs="Arial"/>
          <w:b/>
          <w:bCs/>
          <w:color w:val="4BBB87"/>
          <w:sz w:val="20"/>
          <w:szCs w:val="20"/>
        </w:rPr>
      </w:pPr>
    </w:p>
    <w:p w:rsidR="00104387" w:rsidRDefault="00104387" w:rsidP="00104387">
      <w:pPr>
        <w:pStyle w:val="ListParagraph"/>
        <w:spacing w:line="360" w:lineRule="auto"/>
        <w:rPr>
          <w:rFonts w:ascii="Arial" w:hAnsi="Arial" w:cs="Arial"/>
          <w:b/>
          <w:bCs/>
          <w:color w:val="4BBB87"/>
          <w:sz w:val="20"/>
          <w:szCs w:val="20"/>
        </w:rPr>
      </w:pPr>
    </w:p>
    <w:p w:rsidR="00104387" w:rsidRPr="00104387" w:rsidRDefault="00104387" w:rsidP="00104387">
      <w:pPr>
        <w:pStyle w:val="ListParagraph"/>
        <w:numPr>
          <w:ilvl w:val="0"/>
          <w:numId w:val="3"/>
        </w:numPr>
        <w:rPr>
          <w:rFonts w:ascii="Arial" w:eastAsia="Times New Roman" w:hAnsi="Arial" w:cs="Arial"/>
          <w:color w:val="000000"/>
          <w:sz w:val="20"/>
          <w:szCs w:val="20"/>
        </w:rPr>
      </w:pPr>
      <w:r w:rsidRPr="00104387">
        <w:rPr>
          <w:rFonts w:ascii="Arial" w:eastAsia="Times New Roman" w:hAnsi="Arial" w:cs="Arial"/>
          <w:b/>
          <w:bCs/>
          <w:color w:val="4BBB87"/>
          <w:sz w:val="20"/>
          <w:szCs w:val="20"/>
        </w:rPr>
        <w:lastRenderedPageBreak/>
        <w:t>Introductory Remarks:</w:t>
      </w:r>
      <w:r w:rsidRPr="00104387">
        <w:rPr>
          <w:rFonts w:ascii="Arial" w:eastAsia="Times New Roman" w:hAnsi="Arial" w:cs="Arial"/>
          <w:b/>
          <w:bCs/>
          <w:color w:val="000000"/>
          <w:sz w:val="20"/>
          <w:szCs w:val="20"/>
        </w:rPr>
        <w:t xml:space="preserve"> </w:t>
      </w:r>
      <w:r w:rsidRPr="00104387">
        <w:rPr>
          <w:rFonts w:ascii="Arial" w:eastAsia="Times New Roman" w:hAnsi="Arial" w:cs="Arial"/>
          <w:color w:val="000000"/>
          <w:sz w:val="20"/>
          <w:szCs w:val="20"/>
        </w:rPr>
        <w:t xml:space="preserve">(Adam </w:t>
      </w:r>
      <w:proofErr w:type="spellStart"/>
      <w:r w:rsidRPr="00104387">
        <w:rPr>
          <w:rFonts w:ascii="Arial" w:eastAsia="Times New Roman" w:hAnsi="Arial" w:cs="Arial"/>
          <w:color w:val="000000"/>
          <w:sz w:val="20"/>
          <w:szCs w:val="20"/>
        </w:rPr>
        <w:t>Afriyie</w:t>
      </w:r>
      <w:proofErr w:type="spellEnd"/>
      <w:r w:rsidRPr="00104387">
        <w:rPr>
          <w:rFonts w:ascii="Arial" w:eastAsia="Times New Roman" w:hAnsi="Arial" w:cs="Arial"/>
          <w:color w:val="000000"/>
          <w:sz w:val="20"/>
          <w:szCs w:val="20"/>
        </w:rPr>
        <w:t xml:space="preserve"> MP)</w:t>
      </w:r>
    </w:p>
    <w:p w:rsidR="00104387" w:rsidRDefault="00104387" w:rsidP="00104387">
      <w:pPr>
        <w:pStyle w:val="ListParagraph"/>
        <w:rPr>
          <w:rFonts w:ascii="Arial" w:eastAsia="Times New Roman" w:hAnsi="Arial" w:cs="Arial"/>
          <w:b/>
          <w:bCs/>
          <w:color w:val="4BBB87"/>
          <w:sz w:val="20"/>
          <w:szCs w:val="20"/>
        </w:rPr>
      </w:pPr>
    </w:p>
    <w:p w:rsidR="00104387" w:rsidRDefault="00104387" w:rsidP="00104387">
      <w:pPr>
        <w:pStyle w:val="NormalWeb"/>
        <w:numPr>
          <w:ilvl w:val="0"/>
          <w:numId w:val="4"/>
        </w:numPr>
        <w:spacing w:before="0" w:beforeAutospacing="0" w:after="0" w:afterAutospacing="0"/>
        <w:textAlignment w:val="baseline"/>
        <w:rPr>
          <w:rFonts w:ascii="Arial" w:hAnsi="Arial" w:cs="Arial"/>
          <w:color w:val="000000"/>
        </w:rPr>
      </w:pPr>
      <w:r>
        <w:rPr>
          <w:rFonts w:ascii="Arial" w:hAnsi="Arial" w:cs="Arial"/>
          <w:color w:val="000000"/>
        </w:rPr>
        <w:t>The All Party Parliamentary Group on Financial Technology has had a strong 2018 with event topics including Open Banking and a Reception sponsored by Nationwide, which was very successful – looking forward to next event on 22 January</w:t>
      </w:r>
    </w:p>
    <w:p w:rsidR="00104387" w:rsidRDefault="00104387" w:rsidP="00104387">
      <w:pPr>
        <w:pStyle w:val="NormalWeb"/>
        <w:numPr>
          <w:ilvl w:val="0"/>
          <w:numId w:val="4"/>
        </w:numPr>
        <w:spacing w:before="0" w:beforeAutospacing="0" w:after="0" w:afterAutospacing="0"/>
        <w:textAlignment w:val="baseline"/>
        <w:rPr>
          <w:rFonts w:ascii="Arial" w:hAnsi="Arial" w:cs="Arial"/>
          <w:color w:val="000000"/>
        </w:rPr>
      </w:pPr>
      <w:r>
        <w:rPr>
          <w:rFonts w:ascii="Arial" w:hAnsi="Arial" w:cs="Arial"/>
          <w:color w:val="000000"/>
        </w:rPr>
        <w:t xml:space="preserve">Focus on financial inclusion and the unbanked world is a particularly good area to focus on in 2019, in light of </w:t>
      </w:r>
      <w:proofErr w:type="spellStart"/>
      <w:r>
        <w:rPr>
          <w:rFonts w:ascii="Arial" w:hAnsi="Arial" w:cs="Arial"/>
          <w:color w:val="000000"/>
        </w:rPr>
        <w:t>Brexit</w:t>
      </w:r>
      <w:proofErr w:type="spellEnd"/>
      <w:r>
        <w:rPr>
          <w:rFonts w:ascii="Arial" w:hAnsi="Arial" w:cs="Arial"/>
          <w:color w:val="000000"/>
        </w:rPr>
        <w:t xml:space="preserve"> ramifications </w:t>
      </w:r>
    </w:p>
    <w:p w:rsidR="008E753C" w:rsidRDefault="00104387" w:rsidP="00104387">
      <w:pPr>
        <w:pStyle w:val="NormalWeb"/>
        <w:numPr>
          <w:ilvl w:val="0"/>
          <w:numId w:val="4"/>
        </w:numPr>
        <w:spacing w:before="0" w:beforeAutospacing="0" w:after="0" w:afterAutospacing="0"/>
        <w:textAlignment w:val="baseline"/>
        <w:rPr>
          <w:rFonts w:ascii="Arial" w:hAnsi="Arial" w:cs="Arial"/>
          <w:color w:val="000000"/>
        </w:rPr>
      </w:pPr>
      <w:r w:rsidRPr="008E753C">
        <w:rPr>
          <w:rFonts w:ascii="Arial" w:hAnsi="Arial" w:cs="Arial"/>
          <w:color w:val="000000"/>
        </w:rPr>
        <w:t xml:space="preserve">Need for the UK to maintain </w:t>
      </w:r>
      <w:proofErr w:type="gramStart"/>
      <w:r w:rsidRPr="008E753C">
        <w:rPr>
          <w:rFonts w:ascii="Arial" w:hAnsi="Arial" w:cs="Arial"/>
          <w:color w:val="000000"/>
        </w:rPr>
        <w:t>it’s</w:t>
      </w:r>
      <w:proofErr w:type="gramEnd"/>
      <w:r w:rsidRPr="008E753C">
        <w:rPr>
          <w:rFonts w:ascii="Arial" w:hAnsi="Arial" w:cs="Arial"/>
          <w:color w:val="000000"/>
        </w:rPr>
        <w:t xml:space="preserve"> position as number one place for </w:t>
      </w:r>
      <w:proofErr w:type="spellStart"/>
      <w:r w:rsidRPr="008E753C">
        <w:rPr>
          <w:rFonts w:ascii="Arial" w:hAnsi="Arial" w:cs="Arial"/>
          <w:color w:val="000000"/>
        </w:rPr>
        <w:t>FinTech</w:t>
      </w:r>
      <w:proofErr w:type="spellEnd"/>
      <w:r w:rsidRPr="008E753C">
        <w:rPr>
          <w:rFonts w:ascii="Arial" w:hAnsi="Arial" w:cs="Arial"/>
          <w:color w:val="000000"/>
        </w:rPr>
        <w:t xml:space="preserve">. Conclusion will hopefully be positive and would like to encourage FCA </w:t>
      </w:r>
      <w:r w:rsidR="008E753C" w:rsidRPr="008E753C">
        <w:rPr>
          <w:rFonts w:ascii="Arial" w:hAnsi="Arial" w:cs="Arial"/>
          <w:color w:val="000000"/>
        </w:rPr>
        <w:t xml:space="preserve">to take a light-touch approach with </w:t>
      </w:r>
      <w:proofErr w:type="spellStart"/>
      <w:r w:rsidR="008E753C" w:rsidRPr="008E753C">
        <w:rPr>
          <w:rFonts w:ascii="Arial" w:hAnsi="Arial" w:cs="Arial"/>
          <w:color w:val="000000"/>
        </w:rPr>
        <w:t>cryptocurrency</w:t>
      </w:r>
      <w:proofErr w:type="spellEnd"/>
      <w:r w:rsidR="008E753C" w:rsidRPr="008E753C">
        <w:rPr>
          <w:rFonts w:ascii="Arial" w:hAnsi="Arial" w:cs="Arial"/>
          <w:color w:val="000000"/>
        </w:rPr>
        <w:t xml:space="preserve"> and distributed ledger </w:t>
      </w:r>
      <w:r w:rsidR="008E753C">
        <w:rPr>
          <w:rFonts w:ascii="Arial" w:hAnsi="Arial" w:cs="Arial"/>
          <w:color w:val="000000"/>
        </w:rPr>
        <w:t>companies, especially as companies look to set up here</w:t>
      </w:r>
    </w:p>
    <w:p w:rsidR="00104387" w:rsidRDefault="00104387" w:rsidP="008E753C">
      <w:pPr>
        <w:ind w:left="360"/>
        <w:rPr>
          <w:rFonts w:ascii="Times New Roman" w:eastAsia="Times New Roman" w:hAnsi="Times New Roman" w:cs="Times New Roman"/>
          <w:sz w:val="20"/>
          <w:szCs w:val="20"/>
        </w:rPr>
      </w:pPr>
    </w:p>
    <w:p w:rsidR="008E753C" w:rsidRPr="008E753C" w:rsidRDefault="008E753C" w:rsidP="008E753C">
      <w:pPr>
        <w:ind w:left="360"/>
        <w:rPr>
          <w:rFonts w:ascii="Times New Roman" w:eastAsia="Times New Roman" w:hAnsi="Times New Roman" w:cs="Times New Roman"/>
          <w:sz w:val="20"/>
          <w:szCs w:val="20"/>
        </w:rPr>
      </w:pPr>
    </w:p>
    <w:p w:rsidR="008E753C" w:rsidRPr="00104387" w:rsidRDefault="008E753C" w:rsidP="008E753C">
      <w:pPr>
        <w:pStyle w:val="ListParagraph"/>
        <w:numPr>
          <w:ilvl w:val="0"/>
          <w:numId w:val="3"/>
        </w:numPr>
        <w:spacing w:line="360" w:lineRule="auto"/>
        <w:rPr>
          <w:rFonts w:ascii="Times New Roman" w:eastAsia="Times New Roman" w:hAnsi="Times New Roman" w:cs="Times New Roman"/>
          <w:sz w:val="20"/>
          <w:szCs w:val="20"/>
        </w:rPr>
      </w:pPr>
      <w:r>
        <w:rPr>
          <w:rFonts w:ascii="Arial" w:hAnsi="Arial" w:cs="Arial"/>
          <w:b/>
          <w:bCs/>
          <w:color w:val="4BBB87"/>
          <w:sz w:val="20"/>
          <w:szCs w:val="20"/>
        </w:rPr>
        <w:t xml:space="preserve">Overview of </w:t>
      </w:r>
      <w:proofErr w:type="spellStart"/>
      <w:r>
        <w:rPr>
          <w:rFonts w:ascii="Arial" w:hAnsi="Arial" w:cs="Arial"/>
          <w:b/>
          <w:bCs/>
          <w:color w:val="4BBB87"/>
          <w:sz w:val="20"/>
          <w:szCs w:val="20"/>
        </w:rPr>
        <w:t>FinTech</w:t>
      </w:r>
      <w:proofErr w:type="spellEnd"/>
      <w:r>
        <w:rPr>
          <w:rFonts w:ascii="Arial" w:hAnsi="Arial" w:cs="Arial"/>
          <w:b/>
          <w:bCs/>
          <w:color w:val="4BBB87"/>
          <w:sz w:val="20"/>
          <w:szCs w:val="20"/>
        </w:rPr>
        <w:t xml:space="preserve"> Sector </w:t>
      </w:r>
      <w:r w:rsidRPr="00104387">
        <w:rPr>
          <w:rFonts w:ascii="Arial" w:hAnsi="Arial" w:cs="Arial"/>
          <w:color w:val="000000"/>
          <w:sz w:val="20"/>
          <w:szCs w:val="20"/>
        </w:rPr>
        <w:t>(</w:t>
      </w:r>
      <w:r>
        <w:rPr>
          <w:rFonts w:ascii="Arial" w:hAnsi="Arial" w:cs="Arial"/>
          <w:color w:val="000000"/>
          <w:sz w:val="20"/>
          <w:szCs w:val="20"/>
        </w:rPr>
        <w:t xml:space="preserve">Charlotte </w:t>
      </w:r>
      <w:proofErr w:type="spellStart"/>
      <w:r>
        <w:rPr>
          <w:rFonts w:ascii="Arial" w:hAnsi="Arial" w:cs="Arial"/>
          <w:color w:val="000000"/>
          <w:sz w:val="20"/>
          <w:szCs w:val="20"/>
        </w:rPr>
        <w:t>Crosswell</w:t>
      </w:r>
      <w:proofErr w:type="spellEnd"/>
      <w:r w:rsidRPr="00104387">
        <w:rPr>
          <w:rFonts w:ascii="Arial" w:hAnsi="Arial" w:cs="Arial"/>
          <w:color w:val="000000"/>
          <w:sz w:val="20"/>
          <w:szCs w:val="20"/>
        </w:rPr>
        <w:t xml:space="preserve">, </w:t>
      </w:r>
      <w:r>
        <w:rPr>
          <w:rFonts w:ascii="Arial" w:hAnsi="Arial" w:cs="Arial"/>
          <w:color w:val="000000"/>
          <w:sz w:val="20"/>
          <w:szCs w:val="20"/>
        </w:rPr>
        <w:t xml:space="preserve">CEO of </w:t>
      </w:r>
      <w:r w:rsidRPr="00104387">
        <w:rPr>
          <w:rFonts w:ascii="Arial" w:hAnsi="Arial" w:cs="Arial"/>
          <w:color w:val="000000"/>
          <w:sz w:val="20"/>
          <w:szCs w:val="20"/>
        </w:rPr>
        <w:t>Innovate Finance</w:t>
      </w:r>
      <w:r>
        <w:rPr>
          <w:rFonts w:ascii="Arial" w:hAnsi="Arial" w:cs="Arial"/>
          <w:color w:val="000000"/>
          <w:sz w:val="20"/>
          <w:szCs w:val="20"/>
        </w:rPr>
        <w:t>)</w:t>
      </w:r>
    </w:p>
    <w:p w:rsidR="008E753C" w:rsidRDefault="008E753C" w:rsidP="008E753C">
      <w:pPr>
        <w:pStyle w:val="ListParagraph"/>
        <w:rPr>
          <w:rFonts w:ascii="Arial" w:eastAsia="Times New Roman" w:hAnsi="Arial" w:cs="Arial"/>
          <w:b/>
          <w:bCs/>
          <w:color w:val="4BBB87"/>
          <w:sz w:val="20"/>
          <w:szCs w:val="20"/>
        </w:rPr>
      </w:pPr>
    </w:p>
    <w:p w:rsidR="00104387" w:rsidRPr="008E753C" w:rsidRDefault="008E753C" w:rsidP="00CE1905">
      <w:pPr>
        <w:pStyle w:val="NormalWeb"/>
        <w:numPr>
          <w:ilvl w:val="0"/>
          <w:numId w:val="7"/>
        </w:numPr>
        <w:spacing w:before="0" w:beforeAutospacing="0" w:after="0" w:afterAutospacing="0"/>
        <w:textAlignment w:val="baseline"/>
        <w:rPr>
          <w:color w:val="000000" w:themeColor="text1"/>
          <w:u w:val="single"/>
        </w:rPr>
      </w:pPr>
      <w:r>
        <w:rPr>
          <w:rFonts w:ascii="Arial" w:hAnsi="Arial" w:cs="Arial"/>
          <w:color w:val="000000"/>
        </w:rPr>
        <w:t xml:space="preserve">Need to applaud regulators, innovators and Parliamentarians in creating right </w:t>
      </w:r>
      <w:r w:rsidR="00CE1905">
        <w:rPr>
          <w:rFonts w:ascii="Arial" w:hAnsi="Arial" w:cs="Arial"/>
          <w:color w:val="000000"/>
        </w:rPr>
        <w:t>environment</w:t>
      </w:r>
      <w:r>
        <w:rPr>
          <w:rFonts w:ascii="Arial" w:hAnsi="Arial" w:cs="Arial"/>
          <w:color w:val="000000"/>
        </w:rPr>
        <w:t xml:space="preserve"> that has meant the UK is </w:t>
      </w:r>
      <w:r w:rsidR="00CE1905">
        <w:rPr>
          <w:rFonts w:ascii="Arial" w:hAnsi="Arial" w:cs="Arial"/>
          <w:color w:val="000000"/>
        </w:rPr>
        <w:t xml:space="preserve">one of </w:t>
      </w:r>
      <w:r>
        <w:rPr>
          <w:rFonts w:ascii="Arial" w:hAnsi="Arial" w:cs="Arial"/>
          <w:color w:val="000000"/>
        </w:rPr>
        <w:t>the best place</w:t>
      </w:r>
      <w:r w:rsidR="00CE1905">
        <w:rPr>
          <w:rFonts w:ascii="Arial" w:hAnsi="Arial" w:cs="Arial"/>
          <w:color w:val="000000"/>
        </w:rPr>
        <w:t>s</w:t>
      </w:r>
      <w:r>
        <w:rPr>
          <w:rFonts w:ascii="Arial" w:hAnsi="Arial" w:cs="Arial"/>
          <w:color w:val="000000"/>
        </w:rPr>
        <w:t xml:space="preserve"> to set up a </w:t>
      </w:r>
      <w:proofErr w:type="spellStart"/>
      <w:r>
        <w:rPr>
          <w:rFonts w:ascii="Arial" w:hAnsi="Arial" w:cs="Arial"/>
          <w:color w:val="000000"/>
        </w:rPr>
        <w:t>FinTech</w:t>
      </w:r>
      <w:proofErr w:type="spellEnd"/>
      <w:r>
        <w:rPr>
          <w:rFonts w:ascii="Arial" w:hAnsi="Arial" w:cs="Arial"/>
          <w:color w:val="000000"/>
        </w:rPr>
        <w:t xml:space="preserve"> business</w:t>
      </w:r>
    </w:p>
    <w:p w:rsidR="00CE1905" w:rsidRPr="00CE1905" w:rsidRDefault="00CE1905" w:rsidP="00CE1905">
      <w:pPr>
        <w:pStyle w:val="NormalWeb"/>
        <w:numPr>
          <w:ilvl w:val="0"/>
          <w:numId w:val="7"/>
        </w:numPr>
        <w:spacing w:before="0" w:beforeAutospacing="0" w:after="0" w:afterAutospacing="0"/>
        <w:textAlignment w:val="baseline"/>
        <w:rPr>
          <w:color w:val="000000" w:themeColor="text1"/>
          <w:u w:val="single"/>
        </w:rPr>
      </w:pPr>
      <w:r>
        <w:rPr>
          <w:rFonts w:ascii="Arial" w:hAnsi="Arial" w:cs="Arial"/>
          <w:color w:val="000000"/>
        </w:rPr>
        <w:t>Given</w:t>
      </w:r>
      <w:r w:rsidR="008E753C" w:rsidRPr="008E753C">
        <w:rPr>
          <w:rFonts w:ascii="Arial" w:hAnsi="Arial" w:cs="Arial"/>
          <w:color w:val="000000"/>
        </w:rPr>
        <w:t xml:space="preserve"> </w:t>
      </w:r>
      <w:proofErr w:type="spellStart"/>
      <w:r w:rsidR="008E753C" w:rsidRPr="008E753C">
        <w:rPr>
          <w:rFonts w:ascii="Arial" w:hAnsi="Arial" w:cs="Arial"/>
          <w:color w:val="000000"/>
        </w:rPr>
        <w:t>Brexit</w:t>
      </w:r>
      <w:proofErr w:type="spellEnd"/>
      <w:r w:rsidR="008E753C" w:rsidRPr="008E753C">
        <w:rPr>
          <w:rFonts w:ascii="Arial" w:hAnsi="Arial" w:cs="Arial"/>
          <w:color w:val="000000"/>
        </w:rPr>
        <w:t>, we should p</w:t>
      </w:r>
      <w:r>
        <w:rPr>
          <w:rFonts w:ascii="Arial" w:hAnsi="Arial" w:cs="Arial"/>
          <w:color w:val="000000"/>
        </w:rPr>
        <w:t>repare for a drop in investment</w:t>
      </w:r>
    </w:p>
    <w:p w:rsidR="008E753C" w:rsidRPr="00CE1905" w:rsidRDefault="008E753C" w:rsidP="00CE1905">
      <w:pPr>
        <w:pStyle w:val="NormalWeb"/>
        <w:numPr>
          <w:ilvl w:val="0"/>
          <w:numId w:val="7"/>
        </w:numPr>
        <w:spacing w:before="0" w:beforeAutospacing="0" w:after="0" w:afterAutospacing="0"/>
        <w:textAlignment w:val="baseline"/>
        <w:rPr>
          <w:color w:val="000000" w:themeColor="text1"/>
          <w:u w:val="single"/>
        </w:rPr>
      </w:pPr>
      <w:r w:rsidRPr="008E753C">
        <w:rPr>
          <w:rFonts w:ascii="Arial" w:hAnsi="Arial" w:cs="Arial"/>
          <w:color w:val="000000"/>
        </w:rPr>
        <w:t xml:space="preserve"> </w:t>
      </w:r>
      <w:r w:rsidR="00CE1905">
        <w:rPr>
          <w:rFonts w:ascii="Arial" w:hAnsi="Arial" w:cs="Arial"/>
          <w:color w:val="000000"/>
        </w:rPr>
        <w:t>I</w:t>
      </w:r>
      <w:r w:rsidRPr="008E753C">
        <w:rPr>
          <w:rFonts w:ascii="Arial" w:hAnsi="Arial" w:cs="Arial"/>
          <w:color w:val="000000"/>
        </w:rPr>
        <w:t>nvestment is moving into growi</w:t>
      </w:r>
      <w:r>
        <w:rPr>
          <w:rFonts w:ascii="Arial" w:hAnsi="Arial" w:cs="Arial"/>
          <w:color w:val="000000"/>
        </w:rPr>
        <w:t>ng companies, signalling maturation</w:t>
      </w:r>
      <w:r w:rsidR="00CE1905">
        <w:rPr>
          <w:rFonts w:ascii="Arial" w:hAnsi="Arial" w:cs="Arial"/>
          <w:color w:val="000000"/>
        </w:rPr>
        <w:t xml:space="preserve"> with p</w:t>
      </w:r>
      <w:r w:rsidRPr="00CE1905">
        <w:rPr>
          <w:rFonts w:ascii="Arial" w:hAnsi="Arial" w:cs="Arial"/>
          <w:color w:val="000000"/>
        </w:rPr>
        <w:t>ragmatism creeping in, as innovators recognise complexities</w:t>
      </w:r>
      <w:r w:rsidR="00CE1905">
        <w:rPr>
          <w:rFonts w:ascii="Arial" w:hAnsi="Arial" w:cs="Arial"/>
          <w:color w:val="000000"/>
        </w:rPr>
        <w:t xml:space="preserve"> in the market</w:t>
      </w:r>
    </w:p>
    <w:p w:rsidR="008E753C" w:rsidRPr="00044CA7" w:rsidRDefault="008E753C" w:rsidP="00CE1905">
      <w:pPr>
        <w:pStyle w:val="NormalWeb"/>
        <w:numPr>
          <w:ilvl w:val="0"/>
          <w:numId w:val="7"/>
        </w:numPr>
        <w:spacing w:before="0" w:beforeAutospacing="0" w:after="0" w:afterAutospacing="0"/>
        <w:textAlignment w:val="baseline"/>
        <w:rPr>
          <w:color w:val="000000" w:themeColor="text1"/>
          <w:u w:val="single"/>
        </w:rPr>
      </w:pPr>
      <w:r>
        <w:rPr>
          <w:rFonts w:ascii="Arial" w:hAnsi="Arial" w:cs="Arial"/>
          <w:color w:val="000000"/>
        </w:rPr>
        <w:t>Introduction to Innovate Finance: 250 members, increasing focus in 2019 on:</w:t>
      </w:r>
    </w:p>
    <w:p w:rsidR="00044CA7" w:rsidRPr="00CE1905" w:rsidRDefault="00044CA7" w:rsidP="00044CA7">
      <w:pPr>
        <w:pStyle w:val="NormalWeb"/>
        <w:spacing w:before="0" w:beforeAutospacing="0" w:after="0" w:afterAutospacing="0"/>
        <w:ind w:left="720"/>
        <w:textAlignment w:val="baseline"/>
        <w:rPr>
          <w:color w:val="000000" w:themeColor="text1"/>
          <w:u w:val="single"/>
        </w:rPr>
      </w:pPr>
    </w:p>
    <w:p w:rsidR="00CE1905" w:rsidRPr="00CE1905" w:rsidRDefault="00CE1905" w:rsidP="00044CA7">
      <w:pPr>
        <w:pStyle w:val="NormalWeb"/>
        <w:numPr>
          <w:ilvl w:val="1"/>
          <w:numId w:val="7"/>
        </w:numPr>
        <w:spacing w:before="0" w:beforeAutospacing="0" w:after="0" w:afterAutospacing="0"/>
        <w:textAlignment w:val="baseline"/>
        <w:rPr>
          <w:color w:val="000000" w:themeColor="text1"/>
          <w:u w:val="single"/>
        </w:rPr>
      </w:pPr>
      <w:r>
        <w:rPr>
          <w:rFonts w:ascii="Arial" w:hAnsi="Arial" w:cs="Arial"/>
          <w:color w:val="000000"/>
        </w:rPr>
        <w:t>Skills and Talent</w:t>
      </w:r>
    </w:p>
    <w:p w:rsidR="00CE1905" w:rsidRPr="00CE1905" w:rsidRDefault="00CE1905" w:rsidP="00044CA7">
      <w:pPr>
        <w:pStyle w:val="NormalWeb"/>
        <w:numPr>
          <w:ilvl w:val="1"/>
          <w:numId w:val="7"/>
        </w:numPr>
        <w:spacing w:before="0" w:beforeAutospacing="0" w:after="0" w:afterAutospacing="0"/>
        <w:textAlignment w:val="baseline"/>
        <w:rPr>
          <w:color w:val="000000" w:themeColor="text1"/>
          <w:u w:val="single"/>
        </w:rPr>
      </w:pPr>
      <w:r>
        <w:rPr>
          <w:rFonts w:ascii="Arial" w:hAnsi="Arial" w:cs="Arial"/>
          <w:color w:val="000000"/>
        </w:rPr>
        <w:t>Capital and Investment</w:t>
      </w:r>
    </w:p>
    <w:p w:rsidR="008E753C" w:rsidRPr="00044CA7" w:rsidRDefault="00CE1905" w:rsidP="00044CA7">
      <w:pPr>
        <w:pStyle w:val="NormalWeb"/>
        <w:numPr>
          <w:ilvl w:val="1"/>
          <w:numId w:val="7"/>
        </w:numPr>
        <w:spacing w:before="0" w:beforeAutospacing="0" w:after="0" w:afterAutospacing="0"/>
        <w:textAlignment w:val="baseline"/>
        <w:rPr>
          <w:rFonts w:ascii="Arial" w:hAnsi="Arial" w:cs="Arial"/>
          <w:color w:val="000000" w:themeColor="text1"/>
        </w:rPr>
      </w:pPr>
      <w:proofErr w:type="spellStart"/>
      <w:r>
        <w:rPr>
          <w:rFonts w:ascii="Arial" w:hAnsi="Arial" w:cs="Arial"/>
          <w:color w:val="000000"/>
        </w:rPr>
        <w:t>FinTech</w:t>
      </w:r>
      <w:proofErr w:type="spellEnd"/>
      <w:r>
        <w:rPr>
          <w:rFonts w:ascii="Arial" w:hAnsi="Arial" w:cs="Arial"/>
          <w:color w:val="000000"/>
        </w:rPr>
        <w:t xml:space="preserve"> for Schools</w:t>
      </w:r>
      <w:r w:rsidR="00044CA7">
        <w:rPr>
          <w:rFonts w:ascii="Arial" w:hAnsi="Arial" w:cs="Arial"/>
          <w:color w:val="000000"/>
        </w:rPr>
        <w:t>, feeds into national strategy</w:t>
      </w:r>
    </w:p>
    <w:p w:rsidR="00044CA7" w:rsidRPr="00044CA7" w:rsidRDefault="00044CA7" w:rsidP="00044CA7">
      <w:pPr>
        <w:pStyle w:val="NormalWeb"/>
        <w:numPr>
          <w:ilvl w:val="1"/>
          <w:numId w:val="7"/>
        </w:numPr>
        <w:spacing w:before="0" w:beforeAutospacing="0" w:after="0" w:afterAutospacing="0"/>
        <w:textAlignment w:val="baseline"/>
        <w:rPr>
          <w:rFonts w:ascii="Arial" w:hAnsi="Arial" w:cs="Arial"/>
          <w:color w:val="000000" w:themeColor="text1"/>
        </w:rPr>
      </w:pPr>
      <w:r>
        <w:rPr>
          <w:rFonts w:ascii="Arial" w:hAnsi="Arial" w:cs="Arial"/>
          <w:color w:val="000000"/>
        </w:rPr>
        <w:t xml:space="preserve">Diversity, only 2% of money brought into </w:t>
      </w:r>
      <w:proofErr w:type="spellStart"/>
      <w:r>
        <w:rPr>
          <w:rFonts w:ascii="Arial" w:hAnsi="Arial" w:cs="Arial"/>
          <w:color w:val="000000"/>
        </w:rPr>
        <w:t>FinTechs</w:t>
      </w:r>
      <w:proofErr w:type="spellEnd"/>
      <w:r>
        <w:rPr>
          <w:rFonts w:ascii="Arial" w:hAnsi="Arial" w:cs="Arial"/>
          <w:color w:val="000000"/>
        </w:rPr>
        <w:t xml:space="preserve"> dedicated to women</w:t>
      </w:r>
    </w:p>
    <w:p w:rsidR="00044CA7" w:rsidRDefault="00044CA7" w:rsidP="00044CA7">
      <w:pPr>
        <w:pStyle w:val="NormalWeb"/>
        <w:spacing w:before="0" w:beforeAutospacing="0" w:after="0" w:afterAutospacing="0"/>
        <w:ind w:left="1440"/>
        <w:textAlignment w:val="baseline"/>
        <w:rPr>
          <w:rFonts w:ascii="Arial" w:hAnsi="Arial" w:cs="Arial"/>
          <w:color w:val="000000"/>
        </w:rPr>
      </w:pPr>
    </w:p>
    <w:p w:rsidR="00044CA7" w:rsidRDefault="00044CA7" w:rsidP="00044CA7">
      <w:pPr>
        <w:pStyle w:val="NormalWeb"/>
        <w:spacing w:before="0" w:beforeAutospacing="0" w:after="0" w:afterAutospacing="0"/>
        <w:ind w:left="1440"/>
        <w:textAlignment w:val="baseline"/>
        <w:rPr>
          <w:rFonts w:ascii="Arial" w:hAnsi="Arial" w:cs="Arial"/>
          <w:color w:val="000000"/>
        </w:rPr>
      </w:pPr>
    </w:p>
    <w:p w:rsidR="00044CA7" w:rsidRPr="00044CA7" w:rsidRDefault="00044CA7" w:rsidP="00044CA7">
      <w:pPr>
        <w:pStyle w:val="ListParagraph"/>
        <w:numPr>
          <w:ilvl w:val="0"/>
          <w:numId w:val="3"/>
        </w:numPr>
        <w:spacing w:line="360" w:lineRule="auto"/>
        <w:rPr>
          <w:rFonts w:ascii="Times New Roman" w:eastAsia="Times New Roman" w:hAnsi="Times New Roman" w:cs="Times New Roman"/>
          <w:sz w:val="20"/>
          <w:szCs w:val="20"/>
        </w:rPr>
      </w:pPr>
      <w:r>
        <w:rPr>
          <w:rFonts w:ascii="Arial" w:hAnsi="Arial" w:cs="Arial"/>
          <w:b/>
          <w:bCs/>
          <w:color w:val="4BBB87"/>
          <w:sz w:val="20"/>
          <w:szCs w:val="20"/>
        </w:rPr>
        <w:t>Election of Officers</w:t>
      </w:r>
    </w:p>
    <w:p w:rsidR="00044CA7" w:rsidRPr="00104387" w:rsidRDefault="00044CA7" w:rsidP="00044CA7">
      <w:pPr>
        <w:pStyle w:val="ListParagraph"/>
        <w:spacing w:line="360" w:lineRule="auto"/>
        <w:rPr>
          <w:rFonts w:ascii="Times New Roman" w:eastAsia="Times New Roman" w:hAnsi="Times New Roman" w:cs="Times New Roman"/>
          <w:sz w:val="20"/>
          <w:szCs w:val="20"/>
        </w:rPr>
      </w:pPr>
    </w:p>
    <w:p w:rsidR="00044CA7" w:rsidRDefault="00044CA7" w:rsidP="00044CA7">
      <w:pPr>
        <w:pStyle w:val="NormalWeb"/>
        <w:numPr>
          <w:ilvl w:val="0"/>
          <w:numId w:val="9"/>
        </w:numPr>
        <w:spacing w:before="0" w:beforeAutospacing="0" w:after="0" w:afterAutospacing="0"/>
        <w:textAlignment w:val="baseline"/>
        <w:rPr>
          <w:rFonts w:ascii="Arial" w:hAnsi="Arial" w:cs="Arial"/>
          <w:color w:val="000000"/>
        </w:rPr>
      </w:pPr>
      <w:r>
        <w:rPr>
          <w:rFonts w:ascii="Arial" w:hAnsi="Arial" w:cs="Arial"/>
          <w:color w:val="000000"/>
        </w:rPr>
        <w:t xml:space="preserve">Adam </w:t>
      </w:r>
      <w:proofErr w:type="spellStart"/>
      <w:r>
        <w:rPr>
          <w:rFonts w:ascii="Arial" w:hAnsi="Arial" w:cs="Arial"/>
          <w:color w:val="000000"/>
        </w:rPr>
        <w:t>Afriyie</w:t>
      </w:r>
      <w:proofErr w:type="spellEnd"/>
      <w:r>
        <w:rPr>
          <w:rFonts w:ascii="Arial" w:hAnsi="Arial" w:cs="Arial"/>
          <w:color w:val="000000"/>
        </w:rPr>
        <w:t xml:space="preserve"> questions whether anyone would like a different position</w:t>
      </w:r>
    </w:p>
    <w:p w:rsidR="00044CA7" w:rsidRDefault="00044CA7" w:rsidP="00044CA7">
      <w:pPr>
        <w:pStyle w:val="NormalWeb"/>
        <w:numPr>
          <w:ilvl w:val="0"/>
          <w:numId w:val="9"/>
        </w:numPr>
        <w:spacing w:before="0" w:beforeAutospacing="0" w:after="0" w:afterAutospacing="0"/>
        <w:textAlignment w:val="baseline"/>
        <w:rPr>
          <w:rFonts w:ascii="Arial" w:hAnsi="Arial" w:cs="Arial"/>
          <w:color w:val="000000"/>
        </w:rPr>
      </w:pPr>
      <w:r>
        <w:rPr>
          <w:rFonts w:ascii="Arial" w:hAnsi="Arial" w:cs="Arial"/>
          <w:color w:val="000000"/>
        </w:rPr>
        <w:t xml:space="preserve">Lord Holmes, Chi </w:t>
      </w:r>
      <w:proofErr w:type="spellStart"/>
      <w:r>
        <w:rPr>
          <w:rFonts w:ascii="Arial" w:hAnsi="Arial" w:cs="Arial"/>
          <w:color w:val="000000"/>
        </w:rPr>
        <w:t>Onwurah</w:t>
      </w:r>
      <w:proofErr w:type="spellEnd"/>
      <w:r>
        <w:rPr>
          <w:rFonts w:ascii="Arial" w:hAnsi="Arial" w:cs="Arial"/>
          <w:color w:val="000000"/>
        </w:rPr>
        <w:t xml:space="preserve">, Gavin Robinson all elected to remain as Vice-Chairs for the APPG on </w:t>
      </w:r>
      <w:proofErr w:type="spellStart"/>
      <w:r>
        <w:rPr>
          <w:rFonts w:ascii="Arial" w:hAnsi="Arial" w:cs="Arial"/>
          <w:color w:val="000000"/>
        </w:rPr>
        <w:t>FinTech</w:t>
      </w:r>
      <w:proofErr w:type="spellEnd"/>
    </w:p>
    <w:p w:rsidR="00044CA7" w:rsidRDefault="00044CA7" w:rsidP="00044CA7">
      <w:pPr>
        <w:pStyle w:val="NormalWeb"/>
        <w:numPr>
          <w:ilvl w:val="0"/>
          <w:numId w:val="9"/>
        </w:numPr>
        <w:spacing w:before="0" w:beforeAutospacing="0" w:after="0" w:afterAutospacing="0"/>
        <w:textAlignment w:val="baseline"/>
        <w:rPr>
          <w:rFonts w:ascii="Arial" w:hAnsi="Arial" w:cs="Arial"/>
          <w:color w:val="000000"/>
        </w:rPr>
      </w:pPr>
      <w:r>
        <w:rPr>
          <w:rFonts w:ascii="Arial" w:hAnsi="Arial" w:cs="Arial"/>
          <w:color w:val="000000"/>
        </w:rPr>
        <w:t xml:space="preserve">All officers remain the same: Alan </w:t>
      </w:r>
      <w:proofErr w:type="spellStart"/>
      <w:r>
        <w:rPr>
          <w:rFonts w:ascii="Arial" w:hAnsi="Arial" w:cs="Arial"/>
          <w:color w:val="000000"/>
        </w:rPr>
        <w:t>Mak</w:t>
      </w:r>
      <w:proofErr w:type="spellEnd"/>
      <w:r>
        <w:rPr>
          <w:rFonts w:ascii="Arial" w:hAnsi="Arial" w:cs="Arial"/>
          <w:color w:val="000000"/>
        </w:rPr>
        <w:t xml:space="preserve"> MP, Barry </w:t>
      </w:r>
      <w:proofErr w:type="spellStart"/>
      <w:r>
        <w:rPr>
          <w:rFonts w:ascii="Arial" w:hAnsi="Arial" w:cs="Arial"/>
          <w:color w:val="000000"/>
        </w:rPr>
        <w:t>Sheerman</w:t>
      </w:r>
      <w:proofErr w:type="spellEnd"/>
      <w:r>
        <w:rPr>
          <w:rFonts w:ascii="Arial" w:hAnsi="Arial" w:cs="Arial"/>
          <w:color w:val="000000"/>
        </w:rPr>
        <w:t xml:space="preserve"> MP</w:t>
      </w:r>
    </w:p>
    <w:p w:rsidR="00044CA7" w:rsidRDefault="00044CA7" w:rsidP="00044CA7">
      <w:pPr>
        <w:pStyle w:val="NormalWeb"/>
        <w:numPr>
          <w:ilvl w:val="0"/>
          <w:numId w:val="9"/>
        </w:numPr>
        <w:spacing w:before="0" w:beforeAutospacing="0" w:after="0" w:afterAutospacing="0"/>
        <w:textAlignment w:val="baseline"/>
        <w:rPr>
          <w:rFonts w:ascii="Arial" w:hAnsi="Arial" w:cs="Arial"/>
          <w:color w:val="000000"/>
        </w:rPr>
      </w:pPr>
      <w:r>
        <w:rPr>
          <w:rFonts w:ascii="Arial" w:hAnsi="Arial" w:cs="Arial"/>
          <w:color w:val="000000"/>
        </w:rPr>
        <w:t xml:space="preserve">Lord Stone of Blackheath joins the APPG on </w:t>
      </w:r>
      <w:proofErr w:type="spellStart"/>
      <w:r>
        <w:rPr>
          <w:rFonts w:ascii="Arial" w:hAnsi="Arial" w:cs="Arial"/>
          <w:color w:val="000000"/>
        </w:rPr>
        <w:t>FinTech</w:t>
      </w:r>
      <w:proofErr w:type="spellEnd"/>
      <w:r>
        <w:rPr>
          <w:rFonts w:ascii="Arial" w:hAnsi="Arial" w:cs="Arial"/>
          <w:color w:val="000000"/>
        </w:rPr>
        <w:t xml:space="preserve"> in an unelected capacity</w:t>
      </w:r>
    </w:p>
    <w:p w:rsidR="00044CA7" w:rsidRDefault="00044CA7" w:rsidP="00044CA7">
      <w:pPr>
        <w:pStyle w:val="NormalWeb"/>
        <w:spacing w:before="0" w:beforeAutospacing="0" w:after="0" w:afterAutospacing="0"/>
        <w:ind w:left="1440"/>
        <w:textAlignment w:val="baseline"/>
        <w:rPr>
          <w:rFonts w:ascii="Arial" w:hAnsi="Arial" w:cs="Arial"/>
          <w:color w:val="000000"/>
        </w:rPr>
      </w:pPr>
    </w:p>
    <w:p w:rsidR="00044CA7" w:rsidRDefault="00044CA7" w:rsidP="00044CA7">
      <w:pPr>
        <w:pStyle w:val="NormalWeb"/>
        <w:spacing w:before="0" w:beforeAutospacing="0" w:after="0" w:afterAutospacing="0"/>
        <w:ind w:left="1440"/>
        <w:textAlignment w:val="baseline"/>
        <w:rPr>
          <w:rFonts w:ascii="Arial" w:hAnsi="Arial" w:cs="Arial"/>
          <w:color w:val="000000"/>
        </w:rPr>
      </w:pPr>
    </w:p>
    <w:p w:rsidR="00044CA7" w:rsidRPr="00044CA7" w:rsidRDefault="00044CA7" w:rsidP="00044CA7">
      <w:pPr>
        <w:pStyle w:val="ListParagraph"/>
        <w:numPr>
          <w:ilvl w:val="0"/>
          <w:numId w:val="3"/>
        </w:numPr>
        <w:spacing w:line="360" w:lineRule="auto"/>
        <w:rPr>
          <w:rFonts w:ascii="Times New Roman" w:eastAsia="Times New Roman" w:hAnsi="Times New Roman" w:cs="Times New Roman"/>
          <w:sz w:val="20"/>
          <w:szCs w:val="20"/>
        </w:rPr>
      </w:pPr>
      <w:r w:rsidRPr="00044CA7">
        <w:rPr>
          <w:rFonts w:ascii="Arial" w:hAnsi="Arial" w:cs="Arial"/>
          <w:b/>
          <w:bCs/>
          <w:color w:val="4BBB87"/>
          <w:sz w:val="20"/>
          <w:szCs w:val="20"/>
        </w:rPr>
        <w:t>Forward Planning Discussion</w:t>
      </w:r>
    </w:p>
    <w:p w:rsidR="00044CA7" w:rsidRDefault="00044CA7" w:rsidP="00044CA7">
      <w:pPr>
        <w:pStyle w:val="NormalWeb"/>
        <w:spacing w:before="0" w:beforeAutospacing="0" w:after="0" w:afterAutospacing="0"/>
        <w:ind w:left="1440"/>
        <w:textAlignment w:val="baseline"/>
        <w:rPr>
          <w:rFonts w:ascii="Arial" w:hAnsi="Arial" w:cs="Arial"/>
          <w:color w:val="000000" w:themeColor="text1"/>
        </w:rPr>
      </w:pPr>
    </w:p>
    <w:p w:rsidR="00044CA7" w:rsidRPr="00044CA7" w:rsidRDefault="00044CA7" w:rsidP="00044CA7">
      <w:pPr>
        <w:pStyle w:val="ListParagraph"/>
        <w:numPr>
          <w:ilvl w:val="0"/>
          <w:numId w:val="12"/>
        </w:numPr>
        <w:rPr>
          <w:rFonts w:ascii="Arial" w:hAnsi="Arial" w:cs="Arial"/>
          <w:sz w:val="20"/>
          <w:szCs w:val="20"/>
        </w:rPr>
      </w:pPr>
      <w:r>
        <w:rPr>
          <w:rFonts w:ascii="Arial" w:hAnsi="Arial" w:cs="Arial"/>
          <w:color w:val="000000"/>
          <w:sz w:val="20"/>
          <w:szCs w:val="20"/>
        </w:rPr>
        <w:t xml:space="preserve">Adam </w:t>
      </w:r>
      <w:proofErr w:type="spellStart"/>
      <w:r>
        <w:rPr>
          <w:rFonts w:ascii="Arial" w:hAnsi="Arial" w:cs="Arial"/>
          <w:color w:val="000000"/>
          <w:sz w:val="20"/>
          <w:szCs w:val="20"/>
        </w:rPr>
        <w:t>Afriyie</w:t>
      </w:r>
      <w:proofErr w:type="spellEnd"/>
      <w:r>
        <w:rPr>
          <w:rFonts w:ascii="Arial" w:hAnsi="Arial" w:cs="Arial"/>
          <w:color w:val="000000"/>
          <w:sz w:val="20"/>
          <w:szCs w:val="20"/>
        </w:rPr>
        <w:t xml:space="preserve"> MP </w:t>
      </w:r>
      <w:r w:rsidR="003B6DBD">
        <w:rPr>
          <w:rFonts w:ascii="Arial" w:hAnsi="Arial" w:cs="Arial"/>
          <w:color w:val="000000"/>
          <w:sz w:val="20"/>
          <w:szCs w:val="20"/>
        </w:rPr>
        <w:t>led a discussion on</w:t>
      </w:r>
      <w:r>
        <w:rPr>
          <w:rFonts w:ascii="Arial" w:hAnsi="Arial" w:cs="Arial"/>
          <w:color w:val="000000"/>
          <w:sz w:val="20"/>
          <w:szCs w:val="20"/>
        </w:rPr>
        <w:t xml:space="preserve"> potential future topics for the APPG on </w:t>
      </w:r>
      <w:proofErr w:type="spellStart"/>
      <w:r>
        <w:rPr>
          <w:rFonts w:ascii="Arial" w:hAnsi="Arial" w:cs="Arial"/>
          <w:color w:val="000000"/>
          <w:sz w:val="20"/>
          <w:szCs w:val="20"/>
        </w:rPr>
        <w:t>FinTech</w:t>
      </w:r>
      <w:proofErr w:type="spellEnd"/>
      <w:r>
        <w:rPr>
          <w:rFonts w:ascii="Arial" w:hAnsi="Arial" w:cs="Arial"/>
          <w:color w:val="000000"/>
          <w:sz w:val="20"/>
          <w:szCs w:val="20"/>
        </w:rPr>
        <w:t xml:space="preserve"> This</w:t>
      </w:r>
      <w:r w:rsidRPr="00044CA7">
        <w:rPr>
          <w:rFonts w:ascii="Arial" w:hAnsi="Arial" w:cs="Arial"/>
          <w:color w:val="000000"/>
          <w:sz w:val="20"/>
          <w:szCs w:val="20"/>
        </w:rPr>
        <w:t xml:space="preserve"> </w:t>
      </w:r>
      <w:r>
        <w:rPr>
          <w:rFonts w:ascii="Arial" w:hAnsi="Arial" w:cs="Arial"/>
          <w:color w:val="000000"/>
          <w:sz w:val="20"/>
          <w:szCs w:val="20"/>
        </w:rPr>
        <w:t>followed</w:t>
      </w:r>
      <w:r w:rsidR="003B6DBD">
        <w:rPr>
          <w:rFonts w:ascii="Arial" w:hAnsi="Arial" w:cs="Arial"/>
          <w:color w:val="000000"/>
          <w:sz w:val="20"/>
          <w:szCs w:val="20"/>
        </w:rPr>
        <w:t xml:space="preserve"> the below</w:t>
      </w:r>
      <w:r>
        <w:rPr>
          <w:rFonts w:ascii="Arial" w:hAnsi="Arial" w:cs="Arial"/>
          <w:color w:val="000000"/>
          <w:sz w:val="20"/>
          <w:szCs w:val="20"/>
        </w:rPr>
        <w:t xml:space="preserve"> </w:t>
      </w:r>
      <w:r w:rsidRPr="00044CA7">
        <w:rPr>
          <w:rFonts w:ascii="Arial" w:hAnsi="Arial" w:cs="Arial"/>
          <w:color w:val="000000"/>
          <w:sz w:val="20"/>
          <w:szCs w:val="20"/>
        </w:rPr>
        <w:t xml:space="preserve">topics: </w:t>
      </w:r>
    </w:p>
    <w:p w:rsidR="00044CA7" w:rsidRPr="00044CA7" w:rsidRDefault="00044CA7" w:rsidP="00044CA7">
      <w:pPr>
        <w:pStyle w:val="ListParagraph"/>
        <w:rPr>
          <w:rFonts w:ascii="Arial" w:hAnsi="Arial" w:cs="Arial"/>
          <w:sz w:val="20"/>
          <w:szCs w:val="20"/>
        </w:rPr>
      </w:pPr>
    </w:p>
    <w:p w:rsidR="00044CA7" w:rsidRDefault="00044CA7" w:rsidP="00044CA7">
      <w:pPr>
        <w:pStyle w:val="ListParagraph"/>
        <w:numPr>
          <w:ilvl w:val="1"/>
          <w:numId w:val="12"/>
        </w:numPr>
        <w:rPr>
          <w:rFonts w:ascii="Arial" w:hAnsi="Arial" w:cs="Arial"/>
          <w:sz w:val="20"/>
          <w:szCs w:val="20"/>
        </w:rPr>
      </w:pPr>
      <w:r w:rsidRPr="00044CA7">
        <w:rPr>
          <w:rFonts w:ascii="Arial" w:hAnsi="Arial" w:cs="Arial"/>
          <w:b/>
          <w:sz w:val="20"/>
          <w:szCs w:val="20"/>
        </w:rPr>
        <w:t>Diversity</w:t>
      </w:r>
      <w:r w:rsidRPr="00044CA7">
        <w:rPr>
          <w:rFonts w:ascii="Arial" w:hAnsi="Arial" w:cs="Arial"/>
          <w:sz w:val="20"/>
          <w:szCs w:val="20"/>
        </w:rPr>
        <w:t xml:space="preserve">: What can be done to promote and celebrate diversity across the </w:t>
      </w:r>
      <w:proofErr w:type="spellStart"/>
      <w:r w:rsidRPr="00044CA7">
        <w:rPr>
          <w:rFonts w:ascii="Arial" w:hAnsi="Arial" w:cs="Arial"/>
          <w:sz w:val="20"/>
          <w:szCs w:val="20"/>
        </w:rPr>
        <w:t>FinTech</w:t>
      </w:r>
      <w:proofErr w:type="spellEnd"/>
      <w:r w:rsidRPr="00044CA7">
        <w:rPr>
          <w:rFonts w:ascii="Arial" w:hAnsi="Arial" w:cs="Arial"/>
          <w:sz w:val="20"/>
          <w:szCs w:val="20"/>
        </w:rPr>
        <w:t xml:space="preserve"> industry?  </w:t>
      </w:r>
    </w:p>
    <w:p w:rsidR="00044CA7" w:rsidRDefault="00044CA7" w:rsidP="00044CA7">
      <w:pPr>
        <w:pStyle w:val="ListParagraph"/>
        <w:numPr>
          <w:ilvl w:val="1"/>
          <w:numId w:val="12"/>
        </w:numPr>
        <w:rPr>
          <w:rFonts w:ascii="Arial" w:hAnsi="Arial" w:cs="Arial"/>
          <w:sz w:val="20"/>
          <w:szCs w:val="20"/>
        </w:rPr>
      </w:pPr>
      <w:r w:rsidRPr="00044CA7">
        <w:rPr>
          <w:rFonts w:ascii="Arial" w:hAnsi="Arial" w:cs="Arial"/>
          <w:b/>
          <w:sz w:val="20"/>
          <w:szCs w:val="20"/>
        </w:rPr>
        <w:t>Skills and Talent</w:t>
      </w:r>
      <w:r w:rsidRPr="00044CA7">
        <w:rPr>
          <w:rFonts w:ascii="Arial" w:hAnsi="Arial" w:cs="Arial"/>
          <w:sz w:val="20"/>
          <w:szCs w:val="20"/>
        </w:rPr>
        <w:t xml:space="preserve">: Developing the talent of the future, what skills are important to the future workforce and how do we best supply them for </w:t>
      </w:r>
      <w:proofErr w:type="spellStart"/>
      <w:r w:rsidRPr="00044CA7">
        <w:rPr>
          <w:rFonts w:ascii="Arial" w:hAnsi="Arial" w:cs="Arial"/>
          <w:sz w:val="20"/>
          <w:szCs w:val="20"/>
        </w:rPr>
        <w:t>FinTechs</w:t>
      </w:r>
      <w:proofErr w:type="spellEnd"/>
      <w:r w:rsidRPr="00044CA7">
        <w:rPr>
          <w:rFonts w:ascii="Arial" w:hAnsi="Arial" w:cs="Arial"/>
          <w:sz w:val="20"/>
          <w:szCs w:val="20"/>
        </w:rPr>
        <w:t>?  </w:t>
      </w:r>
    </w:p>
    <w:p w:rsidR="00044CA7" w:rsidRDefault="00044CA7" w:rsidP="00044CA7">
      <w:pPr>
        <w:pStyle w:val="ListParagraph"/>
        <w:numPr>
          <w:ilvl w:val="1"/>
          <w:numId w:val="12"/>
        </w:numPr>
        <w:rPr>
          <w:rFonts w:ascii="Arial" w:hAnsi="Arial" w:cs="Arial"/>
          <w:sz w:val="20"/>
          <w:szCs w:val="20"/>
        </w:rPr>
      </w:pPr>
      <w:r w:rsidRPr="00044CA7">
        <w:rPr>
          <w:rFonts w:ascii="Arial" w:hAnsi="Arial" w:cs="Arial"/>
          <w:b/>
          <w:sz w:val="20"/>
          <w:szCs w:val="20"/>
        </w:rPr>
        <w:t>Funding the Future</w:t>
      </w:r>
      <w:r w:rsidRPr="00044CA7">
        <w:rPr>
          <w:rFonts w:ascii="Arial" w:hAnsi="Arial" w:cs="Arial"/>
          <w:sz w:val="20"/>
          <w:szCs w:val="20"/>
        </w:rPr>
        <w:t xml:space="preserve">: How do we encourage a greater investment into </w:t>
      </w:r>
      <w:proofErr w:type="spellStart"/>
      <w:r w:rsidRPr="00044CA7">
        <w:rPr>
          <w:rFonts w:ascii="Arial" w:hAnsi="Arial" w:cs="Arial"/>
          <w:sz w:val="20"/>
          <w:szCs w:val="20"/>
        </w:rPr>
        <w:t>FinTech</w:t>
      </w:r>
      <w:proofErr w:type="spellEnd"/>
      <w:r w:rsidRPr="00044CA7">
        <w:rPr>
          <w:rFonts w:ascii="Arial" w:hAnsi="Arial" w:cs="Arial"/>
          <w:sz w:val="20"/>
          <w:szCs w:val="20"/>
        </w:rPr>
        <w:t xml:space="preserve"> and ensure capital </w:t>
      </w:r>
      <w:r>
        <w:rPr>
          <w:rFonts w:ascii="Arial" w:hAnsi="Arial" w:cs="Arial"/>
          <w:sz w:val="20"/>
          <w:szCs w:val="20"/>
        </w:rPr>
        <w:t xml:space="preserve">flows to where it is required? </w:t>
      </w:r>
    </w:p>
    <w:p w:rsidR="00044CA7" w:rsidRDefault="00044CA7" w:rsidP="00044CA7">
      <w:pPr>
        <w:pStyle w:val="ListParagraph"/>
        <w:numPr>
          <w:ilvl w:val="1"/>
          <w:numId w:val="12"/>
        </w:numPr>
        <w:rPr>
          <w:rFonts w:ascii="Arial" w:hAnsi="Arial" w:cs="Arial"/>
          <w:sz w:val="20"/>
          <w:szCs w:val="20"/>
        </w:rPr>
      </w:pPr>
      <w:r w:rsidRPr="00044CA7">
        <w:rPr>
          <w:rFonts w:ascii="Arial" w:hAnsi="Arial" w:cs="Arial"/>
          <w:b/>
          <w:sz w:val="20"/>
          <w:szCs w:val="20"/>
        </w:rPr>
        <w:t>‘</w:t>
      </w:r>
      <w:proofErr w:type="spellStart"/>
      <w:r w:rsidRPr="00044CA7">
        <w:rPr>
          <w:rFonts w:ascii="Arial" w:hAnsi="Arial" w:cs="Arial"/>
          <w:b/>
          <w:sz w:val="20"/>
          <w:szCs w:val="20"/>
        </w:rPr>
        <w:t>FinTech</w:t>
      </w:r>
      <w:proofErr w:type="spellEnd"/>
      <w:r w:rsidRPr="00044CA7">
        <w:rPr>
          <w:rFonts w:ascii="Arial" w:hAnsi="Arial" w:cs="Arial"/>
          <w:b/>
          <w:sz w:val="20"/>
          <w:szCs w:val="20"/>
        </w:rPr>
        <w:t xml:space="preserve"> for Good’</w:t>
      </w:r>
      <w:r w:rsidRPr="00044CA7">
        <w:rPr>
          <w:rFonts w:ascii="Arial" w:hAnsi="Arial" w:cs="Arial"/>
          <w:sz w:val="20"/>
          <w:szCs w:val="20"/>
        </w:rPr>
        <w:t xml:space="preserve">: How to support </w:t>
      </w:r>
      <w:proofErr w:type="spellStart"/>
      <w:r w:rsidRPr="00044CA7">
        <w:rPr>
          <w:rFonts w:ascii="Arial" w:hAnsi="Arial" w:cs="Arial"/>
          <w:sz w:val="20"/>
          <w:szCs w:val="20"/>
        </w:rPr>
        <w:t>FinTechs</w:t>
      </w:r>
      <w:proofErr w:type="spellEnd"/>
      <w:r w:rsidRPr="00044CA7">
        <w:rPr>
          <w:rFonts w:ascii="Arial" w:hAnsi="Arial" w:cs="Arial"/>
          <w:sz w:val="20"/>
          <w:szCs w:val="20"/>
        </w:rPr>
        <w:t xml:space="preserve"> driving adoption amongst the ‘unbanked’  </w:t>
      </w:r>
    </w:p>
    <w:p w:rsidR="00044CA7" w:rsidRDefault="00044CA7" w:rsidP="00044CA7">
      <w:pPr>
        <w:pStyle w:val="ListParagraph"/>
        <w:numPr>
          <w:ilvl w:val="1"/>
          <w:numId w:val="12"/>
        </w:numPr>
        <w:rPr>
          <w:rFonts w:ascii="Arial" w:hAnsi="Arial" w:cs="Arial"/>
          <w:sz w:val="20"/>
          <w:szCs w:val="20"/>
        </w:rPr>
      </w:pPr>
      <w:r w:rsidRPr="00044CA7">
        <w:rPr>
          <w:rFonts w:ascii="Arial" w:hAnsi="Arial" w:cs="Arial"/>
          <w:b/>
          <w:sz w:val="20"/>
          <w:szCs w:val="20"/>
        </w:rPr>
        <w:t>Ethical use of Data</w:t>
      </w:r>
      <w:r w:rsidRPr="00044CA7">
        <w:rPr>
          <w:rFonts w:ascii="Arial" w:hAnsi="Arial" w:cs="Arial"/>
          <w:sz w:val="20"/>
          <w:szCs w:val="20"/>
        </w:rPr>
        <w:t xml:space="preserve">: Following cases such as Cambridge </w:t>
      </w:r>
      <w:proofErr w:type="spellStart"/>
      <w:r w:rsidRPr="00044CA7">
        <w:rPr>
          <w:rFonts w:ascii="Arial" w:hAnsi="Arial" w:cs="Arial"/>
          <w:sz w:val="20"/>
          <w:szCs w:val="20"/>
        </w:rPr>
        <w:t>Analytica</w:t>
      </w:r>
      <w:proofErr w:type="spellEnd"/>
      <w:r w:rsidRPr="00044CA7">
        <w:rPr>
          <w:rFonts w:ascii="Arial" w:hAnsi="Arial" w:cs="Arial"/>
          <w:sz w:val="20"/>
          <w:szCs w:val="20"/>
        </w:rPr>
        <w:t xml:space="preserve"> what can be done to vanguard against data breaches and </w:t>
      </w:r>
      <w:proofErr w:type="gramStart"/>
      <w:r w:rsidRPr="00044CA7">
        <w:rPr>
          <w:rFonts w:ascii="Arial" w:hAnsi="Arial" w:cs="Arial"/>
          <w:sz w:val="20"/>
          <w:szCs w:val="20"/>
        </w:rPr>
        <w:t>lessen</w:t>
      </w:r>
      <w:proofErr w:type="gramEnd"/>
      <w:r w:rsidRPr="00044CA7">
        <w:rPr>
          <w:rFonts w:ascii="Arial" w:hAnsi="Arial" w:cs="Arial"/>
          <w:sz w:val="20"/>
          <w:szCs w:val="20"/>
        </w:rPr>
        <w:t xml:space="preserve"> data manipulation/scepticism? What does this mean in the new digital world?  </w:t>
      </w:r>
    </w:p>
    <w:p w:rsidR="00044CA7" w:rsidRDefault="00044CA7" w:rsidP="00044CA7">
      <w:pPr>
        <w:pStyle w:val="ListParagraph"/>
        <w:numPr>
          <w:ilvl w:val="1"/>
          <w:numId w:val="12"/>
        </w:numPr>
        <w:rPr>
          <w:rFonts w:ascii="Arial" w:hAnsi="Arial" w:cs="Arial"/>
          <w:sz w:val="20"/>
          <w:szCs w:val="20"/>
        </w:rPr>
      </w:pPr>
      <w:r w:rsidRPr="00044CA7">
        <w:rPr>
          <w:rFonts w:ascii="Arial" w:hAnsi="Arial" w:cs="Arial"/>
          <w:b/>
          <w:sz w:val="20"/>
          <w:szCs w:val="20"/>
        </w:rPr>
        <w:t>Open Banking</w:t>
      </w:r>
      <w:r w:rsidRPr="00044CA7">
        <w:rPr>
          <w:rFonts w:ascii="Arial" w:hAnsi="Arial" w:cs="Arial"/>
          <w:sz w:val="20"/>
          <w:szCs w:val="20"/>
        </w:rPr>
        <w:t xml:space="preserve">: Where the UK is currently, what is coming up in the space and how </w:t>
      </w:r>
      <w:proofErr w:type="spellStart"/>
      <w:r w:rsidRPr="00044CA7">
        <w:rPr>
          <w:rFonts w:ascii="Arial" w:hAnsi="Arial" w:cs="Arial"/>
          <w:sz w:val="20"/>
          <w:szCs w:val="20"/>
        </w:rPr>
        <w:t>FinTech</w:t>
      </w:r>
      <w:proofErr w:type="spellEnd"/>
      <w:r w:rsidRPr="00044CA7">
        <w:rPr>
          <w:rFonts w:ascii="Arial" w:hAnsi="Arial" w:cs="Arial"/>
          <w:sz w:val="20"/>
          <w:szCs w:val="20"/>
        </w:rPr>
        <w:t xml:space="preserve"> can demystify financial products  </w:t>
      </w:r>
    </w:p>
    <w:p w:rsidR="00044CA7" w:rsidRDefault="00044CA7" w:rsidP="00044CA7">
      <w:pPr>
        <w:pStyle w:val="ListParagraph"/>
        <w:numPr>
          <w:ilvl w:val="1"/>
          <w:numId w:val="12"/>
        </w:numPr>
        <w:rPr>
          <w:rFonts w:ascii="Arial" w:hAnsi="Arial" w:cs="Arial"/>
          <w:sz w:val="20"/>
          <w:szCs w:val="20"/>
        </w:rPr>
      </w:pPr>
      <w:r w:rsidRPr="00044CA7">
        <w:rPr>
          <w:rFonts w:ascii="Arial" w:hAnsi="Arial" w:cs="Arial"/>
          <w:b/>
          <w:sz w:val="20"/>
          <w:szCs w:val="20"/>
        </w:rPr>
        <w:t>In the Cloud</w:t>
      </w:r>
      <w:r w:rsidRPr="00044CA7">
        <w:rPr>
          <w:rFonts w:ascii="Arial" w:hAnsi="Arial" w:cs="Arial"/>
          <w:sz w:val="20"/>
          <w:szCs w:val="20"/>
        </w:rPr>
        <w:t>: what the move to cloud storage in financial services means for business, customers and policy-makers  </w:t>
      </w:r>
    </w:p>
    <w:p w:rsidR="00044CA7" w:rsidRDefault="00044CA7" w:rsidP="00044CA7">
      <w:pPr>
        <w:pStyle w:val="ListParagraph"/>
        <w:numPr>
          <w:ilvl w:val="1"/>
          <w:numId w:val="12"/>
        </w:numPr>
        <w:rPr>
          <w:rFonts w:ascii="Arial" w:hAnsi="Arial" w:cs="Arial"/>
          <w:sz w:val="20"/>
          <w:szCs w:val="20"/>
        </w:rPr>
      </w:pPr>
      <w:r w:rsidRPr="00044CA7">
        <w:rPr>
          <w:rFonts w:ascii="Arial" w:hAnsi="Arial" w:cs="Arial"/>
          <w:sz w:val="20"/>
          <w:szCs w:val="20"/>
        </w:rPr>
        <w:t xml:space="preserve">How </w:t>
      </w:r>
      <w:proofErr w:type="spellStart"/>
      <w:r w:rsidRPr="00044CA7">
        <w:rPr>
          <w:rFonts w:ascii="Arial" w:hAnsi="Arial" w:cs="Arial"/>
          <w:b/>
          <w:sz w:val="20"/>
          <w:szCs w:val="20"/>
        </w:rPr>
        <w:t>RegTech</w:t>
      </w:r>
      <w:proofErr w:type="spellEnd"/>
      <w:r w:rsidRPr="00044CA7">
        <w:rPr>
          <w:rFonts w:ascii="Arial" w:hAnsi="Arial" w:cs="Arial"/>
          <w:sz w:val="20"/>
          <w:szCs w:val="20"/>
        </w:rPr>
        <w:t xml:space="preserve"> solutions can reduce regulatory and operational pressures facing financial service firms and wider implications  </w:t>
      </w:r>
    </w:p>
    <w:p w:rsidR="00044CA7" w:rsidRDefault="00044CA7" w:rsidP="00044CA7">
      <w:pPr>
        <w:pStyle w:val="ListParagraph"/>
        <w:numPr>
          <w:ilvl w:val="1"/>
          <w:numId w:val="12"/>
        </w:numPr>
        <w:rPr>
          <w:rFonts w:ascii="Arial" w:hAnsi="Arial" w:cs="Arial"/>
          <w:sz w:val="20"/>
          <w:szCs w:val="20"/>
        </w:rPr>
      </w:pPr>
      <w:r w:rsidRPr="00044CA7">
        <w:rPr>
          <w:rFonts w:ascii="Arial" w:hAnsi="Arial" w:cs="Arial"/>
          <w:b/>
          <w:sz w:val="20"/>
          <w:szCs w:val="20"/>
        </w:rPr>
        <w:t>Green Finance</w:t>
      </w:r>
      <w:r w:rsidRPr="00044CA7">
        <w:rPr>
          <w:rFonts w:ascii="Arial" w:hAnsi="Arial" w:cs="Arial"/>
          <w:sz w:val="20"/>
          <w:szCs w:val="20"/>
        </w:rPr>
        <w:t>: The application of Distributed Ledger Technology to achieving the sustainability goals  </w:t>
      </w:r>
    </w:p>
    <w:p w:rsidR="00044CA7" w:rsidRPr="00044CA7" w:rsidRDefault="00044CA7" w:rsidP="00044CA7">
      <w:pPr>
        <w:pStyle w:val="ListParagraph"/>
        <w:numPr>
          <w:ilvl w:val="1"/>
          <w:numId w:val="12"/>
        </w:numPr>
        <w:rPr>
          <w:rFonts w:ascii="Arial" w:hAnsi="Arial" w:cs="Arial"/>
          <w:sz w:val="20"/>
          <w:szCs w:val="20"/>
        </w:rPr>
      </w:pPr>
      <w:r w:rsidRPr="00044CA7">
        <w:rPr>
          <w:rFonts w:ascii="Arial" w:hAnsi="Arial" w:cs="Arial"/>
          <w:b/>
          <w:sz w:val="20"/>
          <w:szCs w:val="20"/>
        </w:rPr>
        <w:t>Cyber Security</w:t>
      </w:r>
      <w:r w:rsidRPr="00044CA7">
        <w:rPr>
          <w:rFonts w:ascii="Arial" w:hAnsi="Arial" w:cs="Arial"/>
          <w:sz w:val="20"/>
          <w:szCs w:val="20"/>
        </w:rPr>
        <w:t>: Areas of cyber security that require further explanation/information/pick up global standards  </w:t>
      </w:r>
    </w:p>
    <w:p w:rsidR="00044CA7" w:rsidRDefault="00044CA7" w:rsidP="00044CA7">
      <w:pPr>
        <w:rPr>
          <w:rFonts w:ascii="Arial" w:hAnsi="Arial" w:cs="Arial"/>
          <w:sz w:val="20"/>
          <w:szCs w:val="20"/>
        </w:rPr>
      </w:pPr>
    </w:p>
    <w:p w:rsidR="003B6DBD" w:rsidRPr="003B6DBD" w:rsidRDefault="003B6DBD" w:rsidP="003B6DBD">
      <w:pPr>
        <w:pStyle w:val="ListParagraph"/>
        <w:numPr>
          <w:ilvl w:val="0"/>
          <w:numId w:val="12"/>
        </w:numPr>
        <w:rPr>
          <w:rFonts w:ascii="Arial" w:hAnsi="Arial" w:cs="Arial"/>
          <w:sz w:val="20"/>
          <w:szCs w:val="20"/>
        </w:rPr>
      </w:pPr>
      <w:r>
        <w:rPr>
          <w:rFonts w:ascii="Arial" w:hAnsi="Arial" w:cs="Arial"/>
          <w:color w:val="000000"/>
          <w:sz w:val="20"/>
          <w:szCs w:val="20"/>
        </w:rPr>
        <w:t xml:space="preserve">Lord Holmes of Richmond cited three areas of particular interest: </w:t>
      </w:r>
      <w:proofErr w:type="spellStart"/>
      <w:r>
        <w:rPr>
          <w:rFonts w:ascii="Arial" w:hAnsi="Arial" w:cs="Arial"/>
          <w:color w:val="000000"/>
          <w:sz w:val="20"/>
          <w:szCs w:val="20"/>
        </w:rPr>
        <w:t>FinTech</w:t>
      </w:r>
      <w:proofErr w:type="spellEnd"/>
      <w:r>
        <w:rPr>
          <w:rFonts w:ascii="Arial" w:hAnsi="Arial" w:cs="Arial"/>
          <w:color w:val="000000"/>
          <w:sz w:val="20"/>
          <w:szCs w:val="20"/>
        </w:rPr>
        <w:t xml:space="preserve"> for Good, talent piece (in a broader sense) and a session that promotes the UK as a place for </w:t>
      </w:r>
      <w:proofErr w:type="spellStart"/>
      <w:r>
        <w:rPr>
          <w:rFonts w:ascii="Arial" w:hAnsi="Arial" w:cs="Arial"/>
          <w:color w:val="000000"/>
          <w:sz w:val="20"/>
          <w:szCs w:val="20"/>
        </w:rPr>
        <w:t>FinTechs</w:t>
      </w:r>
      <w:proofErr w:type="spellEnd"/>
      <w:r>
        <w:rPr>
          <w:rFonts w:ascii="Arial" w:hAnsi="Arial" w:cs="Arial"/>
          <w:color w:val="000000"/>
          <w:sz w:val="20"/>
          <w:szCs w:val="20"/>
        </w:rPr>
        <w:t xml:space="preserve"> and leads to outcomes that we need to be doing to press Government in the coming months</w:t>
      </w:r>
    </w:p>
    <w:p w:rsidR="003B6DBD" w:rsidRPr="003B6DBD" w:rsidRDefault="003B6DBD" w:rsidP="003B6DBD">
      <w:pPr>
        <w:pStyle w:val="ListParagraph"/>
        <w:numPr>
          <w:ilvl w:val="0"/>
          <w:numId w:val="12"/>
        </w:numPr>
        <w:rPr>
          <w:rFonts w:ascii="Arial" w:hAnsi="Arial" w:cs="Arial"/>
          <w:sz w:val="20"/>
          <w:szCs w:val="20"/>
        </w:rPr>
      </w:pPr>
      <w:r>
        <w:rPr>
          <w:rFonts w:ascii="Arial" w:hAnsi="Arial" w:cs="Arial"/>
          <w:color w:val="000000"/>
          <w:sz w:val="20"/>
          <w:szCs w:val="20"/>
        </w:rPr>
        <w:t xml:space="preserve">Lord Stone of Blackheath highlighted the importance of training and educating MPs and Parliamentarians on </w:t>
      </w:r>
      <w:proofErr w:type="spellStart"/>
      <w:r>
        <w:rPr>
          <w:rFonts w:ascii="Arial" w:hAnsi="Arial" w:cs="Arial"/>
          <w:color w:val="000000"/>
          <w:sz w:val="20"/>
          <w:szCs w:val="20"/>
        </w:rPr>
        <w:t>FinTech</w:t>
      </w:r>
      <w:proofErr w:type="spellEnd"/>
      <w:r>
        <w:rPr>
          <w:rFonts w:ascii="Arial" w:hAnsi="Arial" w:cs="Arial"/>
          <w:color w:val="000000"/>
          <w:sz w:val="20"/>
          <w:szCs w:val="20"/>
        </w:rPr>
        <w:t xml:space="preserve"> services</w:t>
      </w:r>
    </w:p>
    <w:p w:rsidR="003B6DBD" w:rsidRPr="003B6DBD" w:rsidRDefault="003B6DBD" w:rsidP="003B6DBD">
      <w:pPr>
        <w:pStyle w:val="ListParagraph"/>
        <w:numPr>
          <w:ilvl w:val="0"/>
          <w:numId w:val="12"/>
        </w:numPr>
        <w:rPr>
          <w:rFonts w:ascii="Arial" w:hAnsi="Arial" w:cs="Arial"/>
          <w:sz w:val="20"/>
          <w:szCs w:val="20"/>
        </w:rPr>
      </w:pPr>
      <w:r>
        <w:rPr>
          <w:rFonts w:ascii="Arial" w:hAnsi="Arial" w:cs="Arial"/>
          <w:color w:val="000000"/>
          <w:sz w:val="20"/>
          <w:szCs w:val="20"/>
        </w:rPr>
        <w:t xml:space="preserve">Barry </w:t>
      </w:r>
      <w:proofErr w:type="spellStart"/>
      <w:r>
        <w:rPr>
          <w:rFonts w:ascii="Arial" w:hAnsi="Arial" w:cs="Arial"/>
          <w:color w:val="000000"/>
          <w:sz w:val="20"/>
          <w:szCs w:val="20"/>
        </w:rPr>
        <w:t>Sheerman</w:t>
      </w:r>
      <w:proofErr w:type="spellEnd"/>
      <w:r>
        <w:rPr>
          <w:rFonts w:ascii="Arial" w:hAnsi="Arial" w:cs="Arial"/>
          <w:color w:val="000000"/>
          <w:sz w:val="20"/>
          <w:szCs w:val="20"/>
        </w:rPr>
        <w:t xml:space="preserve"> MP agreed and spoke of the importance in educating Parliamentarians – a similar session was organised on </w:t>
      </w:r>
      <w:proofErr w:type="spellStart"/>
      <w:r>
        <w:rPr>
          <w:rFonts w:ascii="Arial" w:hAnsi="Arial" w:cs="Arial"/>
          <w:color w:val="000000"/>
          <w:sz w:val="20"/>
          <w:szCs w:val="20"/>
        </w:rPr>
        <w:t>blockchain</w:t>
      </w:r>
      <w:proofErr w:type="spellEnd"/>
      <w:r>
        <w:rPr>
          <w:rFonts w:ascii="Arial" w:hAnsi="Arial" w:cs="Arial"/>
          <w:color w:val="000000"/>
          <w:sz w:val="20"/>
          <w:szCs w:val="20"/>
        </w:rPr>
        <w:t xml:space="preserve">. A journalist could do this. </w:t>
      </w:r>
      <w:r w:rsidRPr="003B6DBD">
        <w:rPr>
          <w:rFonts w:ascii="Arial" w:hAnsi="Arial" w:cs="Arial"/>
          <w:color w:val="000000"/>
          <w:sz w:val="20"/>
          <w:szCs w:val="20"/>
        </w:rPr>
        <w:t>More involvement from high-profile institutions, such as the FCA, would be beneficial.</w:t>
      </w:r>
    </w:p>
    <w:p w:rsidR="003B6DBD" w:rsidRPr="00973146" w:rsidRDefault="00973146" w:rsidP="003B6DBD">
      <w:pPr>
        <w:pStyle w:val="ListParagraph"/>
        <w:numPr>
          <w:ilvl w:val="0"/>
          <w:numId w:val="12"/>
        </w:numPr>
        <w:rPr>
          <w:rFonts w:ascii="Arial" w:hAnsi="Arial" w:cs="Arial"/>
          <w:sz w:val="20"/>
          <w:szCs w:val="20"/>
        </w:rPr>
      </w:pPr>
      <w:r>
        <w:rPr>
          <w:rFonts w:ascii="Arial" w:hAnsi="Arial" w:cs="Arial"/>
          <w:color w:val="000000"/>
          <w:sz w:val="20"/>
          <w:szCs w:val="20"/>
        </w:rPr>
        <w:t>Lord Vaux inputted that skills and talent keeps reappearing and would be an interesting topic, along with funding for the future given the loss of EIF. Loss of talent and the actual people who fund the industry is an issue.</w:t>
      </w:r>
    </w:p>
    <w:p w:rsidR="00973146" w:rsidRPr="00973146" w:rsidRDefault="00973146" w:rsidP="003B6DBD">
      <w:pPr>
        <w:pStyle w:val="ListParagraph"/>
        <w:numPr>
          <w:ilvl w:val="0"/>
          <w:numId w:val="12"/>
        </w:numPr>
        <w:rPr>
          <w:rFonts w:ascii="Arial" w:hAnsi="Arial" w:cs="Arial"/>
          <w:sz w:val="20"/>
          <w:szCs w:val="20"/>
        </w:rPr>
      </w:pPr>
      <w:r>
        <w:rPr>
          <w:rFonts w:ascii="Arial" w:hAnsi="Arial" w:cs="Arial"/>
          <w:color w:val="000000"/>
          <w:sz w:val="20"/>
          <w:szCs w:val="20"/>
        </w:rPr>
        <w:t xml:space="preserve">Barry </w:t>
      </w:r>
      <w:proofErr w:type="spellStart"/>
      <w:r>
        <w:rPr>
          <w:rFonts w:ascii="Arial" w:hAnsi="Arial" w:cs="Arial"/>
          <w:color w:val="000000"/>
          <w:sz w:val="20"/>
          <w:szCs w:val="20"/>
        </w:rPr>
        <w:t>Sheerman</w:t>
      </w:r>
      <w:proofErr w:type="spellEnd"/>
      <w:r>
        <w:rPr>
          <w:rFonts w:ascii="Arial" w:hAnsi="Arial" w:cs="Arial"/>
          <w:color w:val="000000"/>
          <w:sz w:val="20"/>
          <w:szCs w:val="20"/>
        </w:rPr>
        <w:t xml:space="preserve"> MP backed this up and highlighted that bringing together people with interesting backgrounds would be an interesting move.</w:t>
      </w:r>
    </w:p>
    <w:p w:rsidR="00973146" w:rsidRPr="00973146" w:rsidRDefault="00973146" w:rsidP="003B6DBD">
      <w:pPr>
        <w:pStyle w:val="ListParagraph"/>
        <w:numPr>
          <w:ilvl w:val="0"/>
          <w:numId w:val="12"/>
        </w:numPr>
        <w:rPr>
          <w:rFonts w:ascii="Arial" w:hAnsi="Arial" w:cs="Arial"/>
          <w:sz w:val="20"/>
          <w:szCs w:val="20"/>
        </w:rPr>
      </w:pPr>
      <w:r>
        <w:rPr>
          <w:rFonts w:ascii="Arial" w:hAnsi="Arial" w:cs="Arial"/>
          <w:color w:val="000000"/>
          <w:sz w:val="20"/>
          <w:szCs w:val="20"/>
        </w:rPr>
        <w:t xml:space="preserve">Adam </w:t>
      </w:r>
      <w:proofErr w:type="spellStart"/>
      <w:r>
        <w:rPr>
          <w:rFonts w:ascii="Arial" w:hAnsi="Arial" w:cs="Arial"/>
          <w:color w:val="000000"/>
          <w:sz w:val="20"/>
          <w:szCs w:val="20"/>
        </w:rPr>
        <w:t>Afriyie</w:t>
      </w:r>
      <w:proofErr w:type="spellEnd"/>
      <w:r>
        <w:rPr>
          <w:rFonts w:ascii="Arial" w:hAnsi="Arial" w:cs="Arial"/>
          <w:color w:val="000000"/>
          <w:sz w:val="20"/>
          <w:szCs w:val="20"/>
        </w:rPr>
        <w:t xml:space="preserve"> MP agreed that funding for the </w:t>
      </w:r>
      <w:proofErr w:type="spellStart"/>
      <w:r>
        <w:rPr>
          <w:rFonts w:ascii="Arial" w:hAnsi="Arial" w:cs="Arial"/>
          <w:color w:val="000000"/>
          <w:sz w:val="20"/>
          <w:szCs w:val="20"/>
        </w:rPr>
        <w:t>futre</w:t>
      </w:r>
      <w:proofErr w:type="spellEnd"/>
      <w:r>
        <w:rPr>
          <w:rFonts w:ascii="Arial" w:hAnsi="Arial" w:cs="Arial"/>
          <w:color w:val="000000"/>
          <w:sz w:val="20"/>
          <w:szCs w:val="20"/>
        </w:rPr>
        <w:t xml:space="preserve"> would be an interesting topic and keeping an eye on developments to bring to the forefront in the House of Commons Chamber.</w:t>
      </w:r>
    </w:p>
    <w:p w:rsidR="00973146" w:rsidRPr="00973146" w:rsidRDefault="00973146" w:rsidP="003B6DBD">
      <w:pPr>
        <w:pStyle w:val="ListParagraph"/>
        <w:numPr>
          <w:ilvl w:val="0"/>
          <w:numId w:val="12"/>
        </w:numPr>
        <w:rPr>
          <w:rFonts w:ascii="Arial" w:hAnsi="Arial" w:cs="Arial"/>
          <w:sz w:val="20"/>
          <w:szCs w:val="20"/>
        </w:rPr>
      </w:pPr>
      <w:r>
        <w:rPr>
          <w:rFonts w:ascii="Arial" w:hAnsi="Arial" w:cs="Arial"/>
          <w:color w:val="000000"/>
          <w:sz w:val="20"/>
          <w:szCs w:val="20"/>
        </w:rPr>
        <w:t xml:space="preserve">Barry </w:t>
      </w:r>
      <w:proofErr w:type="spellStart"/>
      <w:r>
        <w:rPr>
          <w:rFonts w:ascii="Arial" w:hAnsi="Arial" w:cs="Arial"/>
          <w:color w:val="000000"/>
          <w:sz w:val="20"/>
          <w:szCs w:val="20"/>
        </w:rPr>
        <w:t>Sheerman</w:t>
      </w:r>
      <w:proofErr w:type="spellEnd"/>
      <w:r>
        <w:rPr>
          <w:rFonts w:ascii="Arial" w:hAnsi="Arial" w:cs="Arial"/>
          <w:color w:val="000000"/>
          <w:sz w:val="20"/>
          <w:szCs w:val="20"/>
        </w:rPr>
        <w:t xml:space="preserve"> MP offered to table </w:t>
      </w:r>
      <w:proofErr w:type="spellStart"/>
      <w:r>
        <w:rPr>
          <w:rFonts w:ascii="Arial" w:hAnsi="Arial" w:cs="Arial"/>
          <w:color w:val="000000"/>
          <w:sz w:val="20"/>
          <w:szCs w:val="20"/>
        </w:rPr>
        <w:t>FinTech</w:t>
      </w:r>
      <w:proofErr w:type="spellEnd"/>
      <w:r>
        <w:rPr>
          <w:rFonts w:ascii="Arial" w:hAnsi="Arial" w:cs="Arial"/>
          <w:color w:val="000000"/>
          <w:sz w:val="20"/>
          <w:szCs w:val="20"/>
        </w:rPr>
        <w:t>-specific questions in a debate.</w:t>
      </w:r>
    </w:p>
    <w:p w:rsidR="00973146" w:rsidRPr="00973146" w:rsidRDefault="00973146" w:rsidP="003B6DBD">
      <w:pPr>
        <w:pStyle w:val="ListParagraph"/>
        <w:numPr>
          <w:ilvl w:val="0"/>
          <w:numId w:val="12"/>
        </w:numPr>
        <w:rPr>
          <w:rFonts w:ascii="Arial" w:hAnsi="Arial" w:cs="Arial"/>
          <w:sz w:val="20"/>
          <w:szCs w:val="20"/>
        </w:rPr>
      </w:pPr>
      <w:r>
        <w:rPr>
          <w:rFonts w:ascii="Arial" w:hAnsi="Arial" w:cs="Arial"/>
          <w:color w:val="000000"/>
          <w:sz w:val="20"/>
          <w:szCs w:val="20"/>
        </w:rPr>
        <w:t xml:space="preserve">Lord Lindsay said that skills and talent, </w:t>
      </w:r>
      <w:proofErr w:type="spellStart"/>
      <w:r>
        <w:rPr>
          <w:rFonts w:ascii="Arial" w:hAnsi="Arial" w:cs="Arial"/>
          <w:color w:val="000000"/>
          <w:sz w:val="20"/>
          <w:szCs w:val="20"/>
        </w:rPr>
        <w:t>FinTech</w:t>
      </w:r>
      <w:proofErr w:type="spellEnd"/>
      <w:r>
        <w:rPr>
          <w:rFonts w:ascii="Arial" w:hAnsi="Arial" w:cs="Arial"/>
          <w:color w:val="000000"/>
          <w:sz w:val="20"/>
          <w:szCs w:val="20"/>
        </w:rPr>
        <w:t xml:space="preserve"> for Good and </w:t>
      </w:r>
      <w:proofErr w:type="spellStart"/>
      <w:r>
        <w:rPr>
          <w:rFonts w:ascii="Arial" w:hAnsi="Arial" w:cs="Arial"/>
          <w:color w:val="000000"/>
          <w:sz w:val="20"/>
          <w:szCs w:val="20"/>
        </w:rPr>
        <w:t>RegTech</w:t>
      </w:r>
      <w:proofErr w:type="spellEnd"/>
      <w:r>
        <w:rPr>
          <w:rFonts w:ascii="Arial" w:hAnsi="Arial" w:cs="Arial"/>
          <w:color w:val="000000"/>
          <w:sz w:val="20"/>
          <w:szCs w:val="20"/>
        </w:rPr>
        <w:t xml:space="preserve"> would all be interesting topics. Also, an opportunity to involve ICO</w:t>
      </w:r>
    </w:p>
    <w:p w:rsidR="00973146" w:rsidRDefault="00973146" w:rsidP="00973146">
      <w:pPr>
        <w:pStyle w:val="ListParagraph"/>
        <w:rPr>
          <w:rFonts w:ascii="Arial" w:hAnsi="Arial" w:cs="Arial"/>
          <w:color w:val="000000"/>
          <w:sz w:val="20"/>
          <w:szCs w:val="20"/>
        </w:rPr>
      </w:pPr>
    </w:p>
    <w:p w:rsidR="00973146" w:rsidRDefault="00973146" w:rsidP="00973146">
      <w:pPr>
        <w:pStyle w:val="ListParagraph"/>
        <w:rPr>
          <w:rFonts w:ascii="Arial" w:hAnsi="Arial" w:cs="Arial"/>
          <w:color w:val="000000"/>
          <w:sz w:val="20"/>
          <w:szCs w:val="20"/>
        </w:rPr>
      </w:pPr>
    </w:p>
    <w:p w:rsidR="00973146" w:rsidRPr="00973146" w:rsidRDefault="00973146" w:rsidP="00973146">
      <w:pPr>
        <w:pStyle w:val="ListParagraph"/>
        <w:numPr>
          <w:ilvl w:val="0"/>
          <w:numId w:val="3"/>
        </w:numPr>
        <w:spacing w:line="360" w:lineRule="auto"/>
        <w:rPr>
          <w:rFonts w:ascii="Times New Roman" w:eastAsia="Times New Roman" w:hAnsi="Times New Roman" w:cs="Times New Roman"/>
          <w:sz w:val="20"/>
          <w:szCs w:val="20"/>
        </w:rPr>
      </w:pPr>
      <w:r w:rsidRPr="00973146">
        <w:rPr>
          <w:rFonts w:ascii="Arial" w:hAnsi="Arial" w:cs="Arial"/>
          <w:b/>
          <w:bCs/>
          <w:color w:val="4BBB87"/>
          <w:sz w:val="20"/>
          <w:szCs w:val="20"/>
        </w:rPr>
        <w:t>Closing Remarks</w:t>
      </w:r>
    </w:p>
    <w:p w:rsidR="00973146" w:rsidRPr="00973146" w:rsidRDefault="00973146" w:rsidP="00973146">
      <w:pPr>
        <w:spacing w:line="360" w:lineRule="auto"/>
        <w:ind w:left="360"/>
        <w:rPr>
          <w:rFonts w:ascii="Times New Roman" w:eastAsia="Times New Roman" w:hAnsi="Times New Roman" w:cs="Times New Roman"/>
          <w:sz w:val="20"/>
          <w:szCs w:val="20"/>
        </w:rPr>
      </w:pPr>
    </w:p>
    <w:p w:rsidR="00973146" w:rsidRPr="00973146" w:rsidRDefault="00973146" w:rsidP="00973146">
      <w:pPr>
        <w:pStyle w:val="ListParagraph"/>
        <w:numPr>
          <w:ilvl w:val="0"/>
          <w:numId w:val="13"/>
        </w:numPr>
        <w:rPr>
          <w:rFonts w:ascii="Arial" w:hAnsi="Arial" w:cs="Arial"/>
          <w:sz w:val="20"/>
          <w:szCs w:val="20"/>
        </w:rPr>
      </w:pPr>
      <w:r>
        <w:rPr>
          <w:rFonts w:ascii="Arial" w:hAnsi="Arial" w:cs="Arial"/>
          <w:color w:val="000000"/>
          <w:sz w:val="20"/>
          <w:szCs w:val="20"/>
        </w:rPr>
        <w:t xml:space="preserve">Adam </w:t>
      </w:r>
      <w:proofErr w:type="spellStart"/>
      <w:r>
        <w:rPr>
          <w:rFonts w:ascii="Arial" w:hAnsi="Arial" w:cs="Arial"/>
          <w:color w:val="000000"/>
          <w:sz w:val="20"/>
          <w:szCs w:val="20"/>
        </w:rPr>
        <w:t>Afriyie</w:t>
      </w:r>
      <w:proofErr w:type="spellEnd"/>
      <w:r>
        <w:rPr>
          <w:rFonts w:ascii="Arial" w:hAnsi="Arial" w:cs="Arial"/>
          <w:color w:val="000000"/>
          <w:sz w:val="20"/>
          <w:szCs w:val="20"/>
        </w:rPr>
        <w:t xml:space="preserve"> MP and Charlotte </w:t>
      </w:r>
      <w:proofErr w:type="spellStart"/>
      <w:r>
        <w:rPr>
          <w:rFonts w:ascii="Arial" w:hAnsi="Arial" w:cs="Arial"/>
          <w:color w:val="000000"/>
          <w:sz w:val="20"/>
          <w:szCs w:val="20"/>
        </w:rPr>
        <w:t>Crosswell</w:t>
      </w:r>
      <w:proofErr w:type="spellEnd"/>
      <w:r>
        <w:rPr>
          <w:rFonts w:ascii="Arial" w:hAnsi="Arial" w:cs="Arial"/>
          <w:color w:val="000000"/>
          <w:sz w:val="20"/>
          <w:szCs w:val="20"/>
        </w:rPr>
        <w:t xml:space="preserve"> thanked all in attendance before closing the session.</w:t>
      </w:r>
    </w:p>
    <w:sectPr w:rsidR="00973146" w:rsidRPr="00973146" w:rsidSect="00ED11F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DBD" w:rsidRDefault="003B6DBD" w:rsidP="00104387">
      <w:r>
        <w:separator/>
      </w:r>
    </w:p>
  </w:endnote>
  <w:endnote w:type="continuationSeparator" w:id="0">
    <w:p w:rsidR="003B6DBD" w:rsidRDefault="003B6DBD" w:rsidP="0010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DBD" w:rsidRDefault="003B6DBD" w:rsidP="00104387">
      <w:r>
        <w:separator/>
      </w:r>
    </w:p>
  </w:footnote>
  <w:footnote w:type="continuationSeparator" w:id="0">
    <w:p w:rsidR="003B6DBD" w:rsidRDefault="003B6DBD" w:rsidP="001043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D50444"/>
    <w:multiLevelType w:val="hybridMultilevel"/>
    <w:tmpl w:val="B7302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A727B"/>
    <w:multiLevelType w:val="hybridMultilevel"/>
    <w:tmpl w:val="AC607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B65A4"/>
    <w:multiLevelType w:val="multilevel"/>
    <w:tmpl w:val="00BC6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B6740D"/>
    <w:multiLevelType w:val="hybridMultilevel"/>
    <w:tmpl w:val="CC4A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D26290"/>
    <w:multiLevelType w:val="hybridMultilevel"/>
    <w:tmpl w:val="E006E6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D270A2"/>
    <w:multiLevelType w:val="multilevel"/>
    <w:tmpl w:val="8078F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BE00A1"/>
    <w:multiLevelType w:val="hybridMultilevel"/>
    <w:tmpl w:val="961AE1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1869E8"/>
    <w:multiLevelType w:val="hybridMultilevel"/>
    <w:tmpl w:val="4978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D00840"/>
    <w:multiLevelType w:val="hybridMultilevel"/>
    <w:tmpl w:val="6A7A3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E422A0"/>
    <w:multiLevelType w:val="hybridMultilevel"/>
    <w:tmpl w:val="09F42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2585786"/>
    <w:multiLevelType w:val="hybridMultilevel"/>
    <w:tmpl w:val="3DA2DF14"/>
    <w:lvl w:ilvl="0" w:tplc="DA7EC3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7E149D"/>
    <w:multiLevelType w:val="hybridMultilevel"/>
    <w:tmpl w:val="8F982632"/>
    <w:lvl w:ilvl="0" w:tplc="71B0CC06">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12"/>
  </w:num>
  <w:num w:numId="4">
    <w:abstractNumId w:val="6"/>
  </w:num>
  <w:num w:numId="5">
    <w:abstractNumId w:val="7"/>
  </w:num>
  <w:num w:numId="6">
    <w:abstractNumId w:val="5"/>
  </w:num>
  <w:num w:numId="7">
    <w:abstractNumId w:val="1"/>
  </w:num>
  <w:num w:numId="8">
    <w:abstractNumId w:val="10"/>
  </w:num>
  <w:num w:numId="9">
    <w:abstractNumId w:val="9"/>
  </w:num>
  <w:num w:numId="10">
    <w:abstractNumId w:val="8"/>
  </w:num>
  <w:num w:numId="11">
    <w:abstractNumId w:val="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87"/>
    <w:rsid w:val="00044CA7"/>
    <w:rsid w:val="0009382E"/>
    <w:rsid w:val="00104387"/>
    <w:rsid w:val="003B6DBD"/>
    <w:rsid w:val="008E753C"/>
    <w:rsid w:val="00973146"/>
    <w:rsid w:val="00CE1905"/>
    <w:rsid w:val="00ED11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387"/>
    <w:pPr>
      <w:tabs>
        <w:tab w:val="center" w:pos="4320"/>
        <w:tab w:val="right" w:pos="8640"/>
      </w:tabs>
    </w:pPr>
  </w:style>
  <w:style w:type="character" w:customStyle="1" w:styleId="HeaderChar">
    <w:name w:val="Header Char"/>
    <w:basedOn w:val="DefaultParagraphFont"/>
    <w:link w:val="Header"/>
    <w:uiPriority w:val="99"/>
    <w:rsid w:val="00104387"/>
  </w:style>
  <w:style w:type="paragraph" w:styleId="Footer">
    <w:name w:val="footer"/>
    <w:basedOn w:val="Normal"/>
    <w:link w:val="FooterChar"/>
    <w:uiPriority w:val="99"/>
    <w:unhideWhenUsed/>
    <w:rsid w:val="00104387"/>
    <w:pPr>
      <w:tabs>
        <w:tab w:val="center" w:pos="4320"/>
        <w:tab w:val="right" w:pos="8640"/>
      </w:tabs>
    </w:pPr>
  </w:style>
  <w:style w:type="character" w:customStyle="1" w:styleId="FooterChar">
    <w:name w:val="Footer Char"/>
    <w:basedOn w:val="DefaultParagraphFont"/>
    <w:link w:val="Footer"/>
    <w:uiPriority w:val="99"/>
    <w:rsid w:val="00104387"/>
  </w:style>
  <w:style w:type="paragraph" w:styleId="NormalWeb">
    <w:name w:val="Normal (Web)"/>
    <w:basedOn w:val="Normal"/>
    <w:uiPriority w:val="99"/>
    <w:unhideWhenUsed/>
    <w:rsid w:val="00104387"/>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1043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387"/>
    <w:pPr>
      <w:tabs>
        <w:tab w:val="center" w:pos="4320"/>
        <w:tab w:val="right" w:pos="8640"/>
      </w:tabs>
    </w:pPr>
  </w:style>
  <w:style w:type="character" w:customStyle="1" w:styleId="HeaderChar">
    <w:name w:val="Header Char"/>
    <w:basedOn w:val="DefaultParagraphFont"/>
    <w:link w:val="Header"/>
    <w:uiPriority w:val="99"/>
    <w:rsid w:val="00104387"/>
  </w:style>
  <w:style w:type="paragraph" w:styleId="Footer">
    <w:name w:val="footer"/>
    <w:basedOn w:val="Normal"/>
    <w:link w:val="FooterChar"/>
    <w:uiPriority w:val="99"/>
    <w:unhideWhenUsed/>
    <w:rsid w:val="00104387"/>
    <w:pPr>
      <w:tabs>
        <w:tab w:val="center" w:pos="4320"/>
        <w:tab w:val="right" w:pos="8640"/>
      </w:tabs>
    </w:pPr>
  </w:style>
  <w:style w:type="character" w:customStyle="1" w:styleId="FooterChar">
    <w:name w:val="Footer Char"/>
    <w:basedOn w:val="DefaultParagraphFont"/>
    <w:link w:val="Footer"/>
    <w:uiPriority w:val="99"/>
    <w:rsid w:val="00104387"/>
  </w:style>
  <w:style w:type="paragraph" w:styleId="NormalWeb">
    <w:name w:val="Normal (Web)"/>
    <w:basedOn w:val="Normal"/>
    <w:uiPriority w:val="99"/>
    <w:unhideWhenUsed/>
    <w:rsid w:val="00104387"/>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104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20466">
      <w:bodyDiv w:val="1"/>
      <w:marLeft w:val="0"/>
      <w:marRight w:val="0"/>
      <w:marTop w:val="0"/>
      <w:marBottom w:val="0"/>
      <w:divBdr>
        <w:top w:val="none" w:sz="0" w:space="0" w:color="auto"/>
        <w:left w:val="none" w:sz="0" w:space="0" w:color="auto"/>
        <w:bottom w:val="none" w:sz="0" w:space="0" w:color="auto"/>
        <w:right w:val="none" w:sz="0" w:space="0" w:color="auto"/>
      </w:divBdr>
    </w:div>
    <w:div w:id="1055544830">
      <w:bodyDiv w:val="1"/>
      <w:marLeft w:val="0"/>
      <w:marRight w:val="0"/>
      <w:marTop w:val="0"/>
      <w:marBottom w:val="0"/>
      <w:divBdr>
        <w:top w:val="none" w:sz="0" w:space="0" w:color="auto"/>
        <w:left w:val="none" w:sz="0" w:space="0" w:color="auto"/>
        <w:bottom w:val="none" w:sz="0" w:space="0" w:color="auto"/>
        <w:right w:val="none" w:sz="0" w:space="0" w:color="auto"/>
      </w:divBdr>
    </w:div>
    <w:div w:id="1769233516">
      <w:bodyDiv w:val="1"/>
      <w:marLeft w:val="0"/>
      <w:marRight w:val="0"/>
      <w:marTop w:val="0"/>
      <w:marBottom w:val="0"/>
      <w:divBdr>
        <w:top w:val="none" w:sz="0" w:space="0" w:color="auto"/>
        <w:left w:val="none" w:sz="0" w:space="0" w:color="auto"/>
        <w:bottom w:val="none" w:sz="0" w:space="0" w:color="auto"/>
        <w:right w:val="none" w:sz="0" w:space="0" w:color="auto"/>
      </w:divBdr>
    </w:div>
    <w:div w:id="18492474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4449</Characters>
  <Application>Microsoft Macintosh Word</Application>
  <DocSecurity>0</DocSecurity>
  <Lines>37</Lines>
  <Paragraphs>10</Paragraphs>
  <ScaleCrop>false</ScaleCrop>
  <Company>Innovate Finance</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Extra Laptop</dc:creator>
  <cp:keywords/>
  <dc:description/>
  <cp:lastModifiedBy>Extra Laptop</cp:lastModifiedBy>
  <cp:revision>2</cp:revision>
  <cp:lastPrinted>2019-01-19T19:00:00Z</cp:lastPrinted>
  <dcterms:created xsi:type="dcterms:W3CDTF">2019-01-19T19:00:00Z</dcterms:created>
  <dcterms:modified xsi:type="dcterms:W3CDTF">2019-01-19T19:00:00Z</dcterms:modified>
</cp:coreProperties>
</file>